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68" w:rsidRDefault="00F25368">
      <w:pPr>
        <w:rPr>
          <w:rFonts w:ascii="Arial Rounded MT Bold" w:hAnsi="Arial Rounded MT Bold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4817110</wp:posOffset>
            </wp:positionH>
            <wp:positionV relativeFrom="margin">
              <wp:posOffset>-374650</wp:posOffset>
            </wp:positionV>
            <wp:extent cx="1286256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T logo BL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36"/>
          <w:szCs w:val="36"/>
        </w:rPr>
        <w:t xml:space="preserve">Rudheath and </w:t>
      </w:r>
      <w:proofErr w:type="spellStart"/>
      <w:r>
        <w:rPr>
          <w:rFonts w:ascii="Arial Rounded MT Bold" w:hAnsi="Arial Rounded MT Bold"/>
          <w:sz w:val="36"/>
          <w:szCs w:val="36"/>
        </w:rPr>
        <w:t>Witton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Together – </w:t>
      </w:r>
    </w:p>
    <w:p w:rsidR="00DC383D" w:rsidRDefault="00F2536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Our Code of Conduct</w:t>
      </w:r>
    </w:p>
    <w:p w:rsidR="00F25368" w:rsidRPr="00E64A0D" w:rsidRDefault="00F25368">
      <w:p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As a member of the Partnership, I agree to abide by our area’s Big Local Values</w:t>
      </w:r>
      <w:r w:rsidR="00282B2E" w:rsidRPr="00E64A0D">
        <w:rPr>
          <w:rFonts w:ascii="Arial" w:hAnsi="Arial" w:cs="Arial"/>
          <w:sz w:val="24"/>
          <w:szCs w:val="24"/>
        </w:rPr>
        <w:t xml:space="preserve"> and all Big Local procedures</w:t>
      </w:r>
      <w:r w:rsidRPr="00E64A0D">
        <w:rPr>
          <w:rFonts w:ascii="Arial" w:hAnsi="Arial" w:cs="Arial"/>
          <w:sz w:val="24"/>
          <w:szCs w:val="24"/>
        </w:rPr>
        <w:t>.</w:t>
      </w:r>
    </w:p>
    <w:p w:rsidR="00F25368" w:rsidRPr="00E64A0D" w:rsidRDefault="00F25368">
      <w:p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In addition, I agree to the following values and behaviours:</w:t>
      </w:r>
    </w:p>
    <w:p w:rsidR="00F25368" w:rsidRPr="00E64A0D" w:rsidRDefault="00F25368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Everything we </w:t>
      </w:r>
      <w:proofErr w:type="gramStart"/>
      <w:r w:rsidRPr="00E64A0D">
        <w:rPr>
          <w:rFonts w:ascii="Arial" w:hAnsi="Arial" w:cs="Arial"/>
          <w:sz w:val="24"/>
          <w:szCs w:val="24"/>
        </w:rPr>
        <w:t>do as a partnership will be</w:t>
      </w:r>
      <w:proofErr w:type="gramEnd"/>
      <w:r w:rsidRPr="00E64A0D">
        <w:rPr>
          <w:rFonts w:ascii="Arial" w:hAnsi="Arial" w:cs="Arial"/>
          <w:sz w:val="24"/>
          <w:szCs w:val="24"/>
        </w:rPr>
        <w:t xml:space="preserve"> able to stand the scrutiny of the community, public, stakeholders, funders, charity regulators and the courts. </w:t>
      </w:r>
    </w:p>
    <w:p w:rsidR="00F25368" w:rsidRPr="00E64A0D" w:rsidRDefault="00F25368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We must behave with integrity, respect, honesty and understanding when dealing with others within the partnership as well as </w:t>
      </w:r>
      <w:r w:rsidR="00F617E2" w:rsidRPr="00E64A0D">
        <w:rPr>
          <w:rFonts w:ascii="Arial" w:hAnsi="Arial" w:cs="Arial"/>
          <w:sz w:val="24"/>
          <w:szCs w:val="24"/>
        </w:rPr>
        <w:t xml:space="preserve">when </w:t>
      </w:r>
      <w:r w:rsidRPr="00E64A0D">
        <w:rPr>
          <w:rFonts w:ascii="Arial" w:hAnsi="Arial" w:cs="Arial"/>
          <w:sz w:val="24"/>
          <w:szCs w:val="24"/>
        </w:rPr>
        <w:t>dealing with the community, individuals and institutions outside it.</w:t>
      </w:r>
    </w:p>
    <w:p w:rsidR="00F25368" w:rsidRPr="00E64A0D" w:rsidRDefault="00472E3C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The partnership will make sure we are open and honest to the community about our aims to ensure </w:t>
      </w:r>
      <w:r w:rsidR="009E11D4" w:rsidRPr="00E64A0D">
        <w:rPr>
          <w:rFonts w:ascii="Arial" w:hAnsi="Arial" w:cs="Arial"/>
          <w:sz w:val="24"/>
          <w:szCs w:val="24"/>
        </w:rPr>
        <w:t xml:space="preserve">confidence from </w:t>
      </w:r>
      <w:r w:rsidRPr="00E64A0D">
        <w:rPr>
          <w:rFonts w:ascii="Arial" w:hAnsi="Arial" w:cs="Arial"/>
          <w:sz w:val="24"/>
          <w:szCs w:val="24"/>
        </w:rPr>
        <w:t>the public, stakeholders,</w:t>
      </w:r>
      <w:r w:rsidR="009022C3" w:rsidRPr="00E64A0D">
        <w:rPr>
          <w:rFonts w:ascii="Arial" w:hAnsi="Arial" w:cs="Arial"/>
          <w:sz w:val="24"/>
          <w:szCs w:val="24"/>
        </w:rPr>
        <w:t xml:space="preserve"> </w:t>
      </w:r>
      <w:r w:rsidRPr="00E64A0D">
        <w:rPr>
          <w:rFonts w:ascii="Arial" w:hAnsi="Arial" w:cs="Arial"/>
          <w:sz w:val="24"/>
          <w:szCs w:val="24"/>
        </w:rPr>
        <w:t>Local Trust, Community Fund, charity regulators and government.</w:t>
      </w:r>
    </w:p>
    <w:p w:rsidR="00282B2E" w:rsidRPr="00E64A0D" w:rsidRDefault="00282B2E" w:rsidP="00282B2E">
      <w:pPr>
        <w:ind w:left="360"/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In particular:</w:t>
      </w:r>
    </w:p>
    <w:p w:rsidR="009022C3" w:rsidRPr="00E64A0D" w:rsidRDefault="00282B2E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 will work together with the</w:t>
      </w:r>
      <w:r w:rsidR="009E11D4" w:rsidRPr="00E64A0D">
        <w:rPr>
          <w:rFonts w:ascii="Arial" w:hAnsi="Arial" w:cs="Arial"/>
          <w:sz w:val="24"/>
          <w:szCs w:val="24"/>
        </w:rPr>
        <w:t xml:space="preserve"> team t</w:t>
      </w:r>
      <w:r w:rsidRPr="00E64A0D">
        <w:rPr>
          <w:rFonts w:ascii="Arial" w:hAnsi="Arial" w:cs="Arial"/>
          <w:sz w:val="24"/>
          <w:szCs w:val="24"/>
        </w:rPr>
        <w:t xml:space="preserve">o reach our </w:t>
      </w:r>
      <w:proofErr w:type="gramStart"/>
      <w:r w:rsidRPr="00E64A0D">
        <w:rPr>
          <w:rFonts w:ascii="Arial" w:hAnsi="Arial" w:cs="Arial"/>
          <w:sz w:val="24"/>
          <w:szCs w:val="24"/>
        </w:rPr>
        <w:t>goals and respect</w:t>
      </w:r>
      <w:proofErr w:type="gramEnd"/>
      <w:r w:rsidRPr="00E64A0D">
        <w:rPr>
          <w:rFonts w:ascii="Arial" w:hAnsi="Arial" w:cs="Arial"/>
          <w:sz w:val="24"/>
          <w:szCs w:val="24"/>
        </w:rPr>
        <w:t xml:space="preserve"> and follow</w:t>
      </w:r>
      <w:r w:rsidR="009E11D4" w:rsidRPr="00E64A0D">
        <w:rPr>
          <w:rFonts w:ascii="Arial" w:hAnsi="Arial" w:cs="Arial"/>
          <w:sz w:val="24"/>
          <w:szCs w:val="24"/>
        </w:rPr>
        <w:t xml:space="preserve"> the current RWT plan.</w:t>
      </w:r>
    </w:p>
    <w:p w:rsidR="00E57F39" w:rsidRPr="00E64A0D" w:rsidRDefault="00E57F39" w:rsidP="00E57F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Adhere to all agreed partnership policies and procedures.</w:t>
      </w:r>
    </w:p>
    <w:p w:rsidR="00C93E08" w:rsidRPr="00E64A0D" w:rsidRDefault="00C93E08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 will respect equality of age, disability, gender reassignment, marriage and civil partnership, pregnancy and maternity, race, religion or belief, sex and sexual orientation.</w:t>
      </w:r>
    </w:p>
    <w:p w:rsidR="00E57F39" w:rsidRPr="00E64A0D" w:rsidRDefault="00E57F39" w:rsidP="001A7C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 will not break the Law or go against charity regulations.</w:t>
      </w:r>
    </w:p>
    <w:p w:rsidR="00282B2E" w:rsidRPr="00E64A0D" w:rsidRDefault="00282B2E" w:rsidP="001A7C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I will always strive to act in the best interests of Big Local and Rudheath and </w:t>
      </w:r>
      <w:proofErr w:type="spellStart"/>
      <w:r w:rsidRPr="00E64A0D">
        <w:rPr>
          <w:rFonts w:ascii="Arial" w:hAnsi="Arial" w:cs="Arial"/>
          <w:sz w:val="24"/>
          <w:szCs w:val="24"/>
        </w:rPr>
        <w:t>Witton</w:t>
      </w:r>
      <w:proofErr w:type="spellEnd"/>
      <w:r w:rsidRPr="00E64A0D">
        <w:rPr>
          <w:rFonts w:ascii="Arial" w:hAnsi="Arial" w:cs="Arial"/>
          <w:sz w:val="24"/>
          <w:szCs w:val="24"/>
        </w:rPr>
        <w:t xml:space="preserve"> Together.</w:t>
      </w:r>
    </w:p>
    <w:p w:rsidR="00282B2E" w:rsidRPr="00E64A0D" w:rsidRDefault="00282B2E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I will declare any conflicts of interest or of loyalty, including gaining financially or materially, or any circumstance that </w:t>
      </w:r>
      <w:proofErr w:type="gramStart"/>
      <w:r w:rsidRPr="00E64A0D">
        <w:rPr>
          <w:rFonts w:ascii="Arial" w:hAnsi="Arial" w:cs="Arial"/>
          <w:sz w:val="24"/>
          <w:szCs w:val="24"/>
        </w:rPr>
        <w:t>might be viewed</w:t>
      </w:r>
      <w:proofErr w:type="gramEnd"/>
      <w:r w:rsidRPr="00E64A0D">
        <w:rPr>
          <w:rFonts w:ascii="Arial" w:hAnsi="Arial" w:cs="Arial"/>
          <w:sz w:val="24"/>
          <w:szCs w:val="24"/>
        </w:rPr>
        <w:t xml:space="preserve"> by others as such, as soon as it arises to the appropriate persons.</w:t>
      </w:r>
    </w:p>
    <w:p w:rsidR="00282B2E" w:rsidRPr="00E64A0D" w:rsidRDefault="00F16119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When I am speaking as a member of the </w:t>
      </w:r>
      <w:proofErr w:type="gramStart"/>
      <w:r w:rsidRPr="00E64A0D">
        <w:rPr>
          <w:rFonts w:ascii="Arial" w:hAnsi="Arial" w:cs="Arial"/>
          <w:sz w:val="24"/>
          <w:szCs w:val="24"/>
        </w:rPr>
        <w:t>Partnership</w:t>
      </w:r>
      <w:proofErr w:type="gramEnd"/>
      <w:r w:rsidRPr="00E64A0D">
        <w:rPr>
          <w:rFonts w:ascii="Arial" w:hAnsi="Arial" w:cs="Arial"/>
          <w:sz w:val="24"/>
          <w:szCs w:val="24"/>
        </w:rPr>
        <w:t xml:space="preserve"> my comments will reflect the work of the partnership even when these do not agree with my personal views.</w:t>
      </w:r>
    </w:p>
    <w:p w:rsidR="00F16119" w:rsidRPr="00E64A0D" w:rsidRDefault="00F16119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When speaking as a private individual, including social media, pledge </w:t>
      </w:r>
      <w:proofErr w:type="gramStart"/>
      <w:r w:rsidRPr="00E64A0D">
        <w:rPr>
          <w:rFonts w:ascii="Arial" w:hAnsi="Arial" w:cs="Arial"/>
          <w:sz w:val="24"/>
          <w:szCs w:val="24"/>
        </w:rPr>
        <w:t>to positively promote</w:t>
      </w:r>
      <w:proofErr w:type="gramEnd"/>
      <w:r w:rsidRPr="00E64A0D">
        <w:rPr>
          <w:rFonts w:ascii="Arial" w:hAnsi="Arial" w:cs="Arial"/>
          <w:sz w:val="24"/>
          <w:szCs w:val="24"/>
        </w:rPr>
        <w:t xml:space="preserve"> the reputation of the partnership and those who work in it.</w:t>
      </w:r>
    </w:p>
    <w:p w:rsidR="00F16119" w:rsidRPr="00E64A0D" w:rsidRDefault="00F16119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 will prepare for all meetings, including reading all documents and attend all meetings</w:t>
      </w:r>
      <w:r w:rsidR="00D77D32" w:rsidRPr="00E64A0D">
        <w:rPr>
          <w:rFonts w:ascii="Arial" w:hAnsi="Arial" w:cs="Arial"/>
          <w:sz w:val="24"/>
          <w:szCs w:val="24"/>
        </w:rPr>
        <w:t>,</w:t>
      </w:r>
      <w:r w:rsidRPr="00E64A0D">
        <w:rPr>
          <w:rFonts w:ascii="Arial" w:hAnsi="Arial" w:cs="Arial"/>
          <w:sz w:val="24"/>
          <w:szCs w:val="24"/>
        </w:rPr>
        <w:t xml:space="preserve"> giving apologies ahead of time</w:t>
      </w:r>
      <w:r w:rsidR="00C228EB" w:rsidRPr="00E64A0D">
        <w:rPr>
          <w:rFonts w:ascii="Arial" w:hAnsi="Arial" w:cs="Arial"/>
          <w:sz w:val="24"/>
          <w:szCs w:val="24"/>
        </w:rPr>
        <w:t xml:space="preserve"> if unable to attend.</w:t>
      </w:r>
    </w:p>
    <w:p w:rsidR="00B33C6E" w:rsidRPr="00E64A0D" w:rsidRDefault="00B33C6E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 will make sure I ask if I do not understand any documents or items prior to meetings to ensure I am fully aware of the information I am voting on.</w:t>
      </w:r>
    </w:p>
    <w:p w:rsidR="00C228EB" w:rsidRPr="00E64A0D" w:rsidRDefault="00C228EB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I will engage, contribute and vote in meetings according to procedure, maintaining a respectful </w:t>
      </w:r>
      <w:r w:rsidR="00C93E08" w:rsidRPr="00E64A0D">
        <w:rPr>
          <w:rFonts w:ascii="Arial" w:hAnsi="Arial" w:cs="Arial"/>
          <w:sz w:val="24"/>
          <w:szCs w:val="24"/>
        </w:rPr>
        <w:t xml:space="preserve">and supportive </w:t>
      </w:r>
      <w:r w:rsidRPr="00E64A0D">
        <w:rPr>
          <w:rFonts w:ascii="Arial" w:hAnsi="Arial" w:cs="Arial"/>
          <w:sz w:val="24"/>
          <w:szCs w:val="24"/>
        </w:rPr>
        <w:t xml:space="preserve">attitude towards others and their opinions while making my voice heard. </w:t>
      </w:r>
    </w:p>
    <w:p w:rsidR="00B33C6E" w:rsidRPr="00E64A0D" w:rsidRDefault="00B33C6E" w:rsidP="00B33C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I will ensure I engage with online meetings as I would in person, this includes giving enough time to the whole meeting, having the camera on (unless </w:t>
      </w:r>
      <w:r w:rsidRPr="00E64A0D">
        <w:rPr>
          <w:rFonts w:ascii="Arial" w:hAnsi="Arial" w:cs="Arial"/>
          <w:sz w:val="24"/>
          <w:szCs w:val="24"/>
        </w:rPr>
        <w:lastRenderedPageBreak/>
        <w:t>agreed by the group), being punctual and contributing my voice/ asking questions.</w:t>
      </w:r>
    </w:p>
    <w:p w:rsidR="00C93E08" w:rsidRPr="00E64A0D" w:rsidRDefault="00C228EB" w:rsidP="00C93E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I will accept a majority vote as decisive and final and support this </w:t>
      </w:r>
      <w:r w:rsidR="00C93E08" w:rsidRPr="00E64A0D">
        <w:rPr>
          <w:rFonts w:ascii="Arial" w:hAnsi="Arial" w:cs="Arial"/>
          <w:sz w:val="24"/>
          <w:szCs w:val="24"/>
        </w:rPr>
        <w:t>decision</w:t>
      </w:r>
      <w:r w:rsidRPr="00E64A0D">
        <w:rPr>
          <w:rFonts w:ascii="Arial" w:hAnsi="Arial" w:cs="Arial"/>
          <w:sz w:val="24"/>
          <w:szCs w:val="24"/>
        </w:rPr>
        <w:t xml:space="preserve">. </w:t>
      </w:r>
    </w:p>
    <w:p w:rsidR="00C228EB" w:rsidRPr="00E64A0D" w:rsidRDefault="00C228EB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 xml:space="preserve">I will maintain confidentiality about </w:t>
      </w:r>
      <w:r w:rsidR="00A61860" w:rsidRPr="00E64A0D">
        <w:rPr>
          <w:rFonts w:ascii="Arial" w:hAnsi="Arial" w:cs="Arial"/>
          <w:sz w:val="24"/>
          <w:szCs w:val="24"/>
        </w:rPr>
        <w:t>discussions and agreements</w:t>
      </w:r>
      <w:r w:rsidRPr="00E64A0D">
        <w:rPr>
          <w:rFonts w:ascii="Arial" w:hAnsi="Arial" w:cs="Arial"/>
          <w:sz w:val="24"/>
          <w:szCs w:val="24"/>
        </w:rPr>
        <w:t xml:space="preserve"> by the Partnership, unless authorised by the chair/ committee to speak about it. I will be mindful of this when discussing RWT information in public.</w:t>
      </w:r>
    </w:p>
    <w:p w:rsidR="00C228EB" w:rsidRPr="00E64A0D" w:rsidRDefault="00C228EB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 will participate in partnership induction, training and development activities for members.</w:t>
      </w:r>
    </w:p>
    <w:p w:rsidR="00C228EB" w:rsidRPr="00E64A0D" w:rsidRDefault="00C93E08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Should I choose to resign as a partnership memb</w:t>
      </w:r>
      <w:r w:rsidR="00B33C6E" w:rsidRPr="00E64A0D">
        <w:rPr>
          <w:rFonts w:ascii="Arial" w:hAnsi="Arial" w:cs="Arial"/>
          <w:sz w:val="24"/>
          <w:szCs w:val="24"/>
        </w:rPr>
        <w:t>er I will inform the Chair/ Deputy</w:t>
      </w:r>
      <w:r w:rsidRPr="00E64A0D">
        <w:rPr>
          <w:rFonts w:ascii="Arial" w:hAnsi="Arial" w:cs="Arial"/>
          <w:sz w:val="24"/>
          <w:szCs w:val="24"/>
        </w:rPr>
        <w:t>-Chair in writing, stating my reasons for resigning. Additionally I will participate in an exit interview.</w:t>
      </w:r>
    </w:p>
    <w:p w:rsidR="00C93E08" w:rsidRPr="00E64A0D" w:rsidRDefault="00C93E08" w:rsidP="00F253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I understand that a substantial breach of any part of this code/ refusal to agree to this code may result in my removal as a member.</w:t>
      </w:r>
    </w:p>
    <w:p w:rsidR="00C93E08" w:rsidRPr="00E64A0D" w:rsidRDefault="00C93E08" w:rsidP="00C93E08">
      <w:pPr>
        <w:rPr>
          <w:rFonts w:ascii="Arial" w:hAnsi="Arial" w:cs="Arial"/>
          <w:sz w:val="24"/>
          <w:szCs w:val="24"/>
        </w:rPr>
      </w:pPr>
    </w:p>
    <w:p w:rsidR="00C93E08" w:rsidRPr="00E64A0D" w:rsidRDefault="00C93E08" w:rsidP="00C93E08">
      <w:p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Signed:</w:t>
      </w:r>
    </w:p>
    <w:p w:rsidR="00C93E08" w:rsidRPr="00E64A0D" w:rsidRDefault="00C93E08" w:rsidP="00C93E08">
      <w:p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Name:</w:t>
      </w:r>
    </w:p>
    <w:p w:rsidR="00C93E08" w:rsidRPr="00E64A0D" w:rsidRDefault="00C93E08" w:rsidP="00C93E08">
      <w:pPr>
        <w:rPr>
          <w:rFonts w:ascii="Arial" w:hAnsi="Arial" w:cs="Arial"/>
          <w:sz w:val="24"/>
          <w:szCs w:val="24"/>
        </w:rPr>
      </w:pPr>
      <w:r w:rsidRPr="00E64A0D">
        <w:rPr>
          <w:rFonts w:ascii="Arial" w:hAnsi="Arial" w:cs="Arial"/>
          <w:sz w:val="24"/>
          <w:szCs w:val="24"/>
        </w:rPr>
        <w:t>Date:</w:t>
      </w:r>
    </w:p>
    <w:p w:rsidR="00C93E08" w:rsidRPr="00E64A0D" w:rsidRDefault="00C93E08" w:rsidP="00C93E08">
      <w:pPr>
        <w:rPr>
          <w:rFonts w:ascii="Arial" w:hAnsi="Arial" w:cs="Arial"/>
          <w:i/>
          <w:sz w:val="24"/>
          <w:szCs w:val="24"/>
        </w:rPr>
      </w:pPr>
      <w:r w:rsidRPr="00E64A0D">
        <w:rPr>
          <w:rFonts w:ascii="Arial" w:hAnsi="Arial" w:cs="Arial"/>
          <w:i/>
          <w:sz w:val="24"/>
          <w:szCs w:val="24"/>
        </w:rPr>
        <w:t>To be read in conjunction with RWT statement on unacceptabl</w:t>
      </w:r>
      <w:bookmarkStart w:id="0" w:name="_GoBack"/>
      <w:bookmarkEnd w:id="0"/>
      <w:r w:rsidRPr="00E64A0D">
        <w:rPr>
          <w:rFonts w:ascii="Arial" w:hAnsi="Arial" w:cs="Arial"/>
          <w:i/>
          <w:sz w:val="24"/>
          <w:szCs w:val="24"/>
        </w:rPr>
        <w:t>e behaviour.</w:t>
      </w:r>
    </w:p>
    <w:sectPr w:rsidR="00C93E08" w:rsidRPr="00E64A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46" w:rsidRDefault="00F27E46" w:rsidP="00E57F39">
      <w:pPr>
        <w:spacing w:after="0" w:line="240" w:lineRule="auto"/>
      </w:pPr>
      <w:r>
        <w:separator/>
      </w:r>
    </w:p>
  </w:endnote>
  <w:endnote w:type="continuationSeparator" w:id="0">
    <w:p w:rsidR="00F27E46" w:rsidRDefault="00F27E46" w:rsidP="00E5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39" w:rsidRPr="00E57F39" w:rsidRDefault="00E57F39">
    <w:pPr>
      <w:pStyle w:val="Footer"/>
      <w:rPr>
        <w:lang w:val="en-US"/>
      </w:rPr>
    </w:pPr>
    <w:r>
      <w:rPr>
        <w:lang w:val="en-US"/>
      </w:rPr>
      <w:t>Code</w:t>
    </w:r>
    <w:r w:rsidR="00C5234E">
      <w:rPr>
        <w:lang w:val="en-US"/>
      </w:rPr>
      <w:t xml:space="preserve"> of Conduct – updated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46" w:rsidRDefault="00F27E46" w:rsidP="00E57F39">
      <w:pPr>
        <w:spacing w:after="0" w:line="240" w:lineRule="auto"/>
      </w:pPr>
      <w:r>
        <w:separator/>
      </w:r>
    </w:p>
  </w:footnote>
  <w:footnote w:type="continuationSeparator" w:id="0">
    <w:p w:rsidR="00F27E46" w:rsidRDefault="00F27E46" w:rsidP="00E5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2CEC"/>
    <w:multiLevelType w:val="hybridMultilevel"/>
    <w:tmpl w:val="F534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68"/>
    <w:rsid w:val="0016396B"/>
    <w:rsid w:val="00282B2E"/>
    <w:rsid w:val="003F25FC"/>
    <w:rsid w:val="00472E3C"/>
    <w:rsid w:val="004E590B"/>
    <w:rsid w:val="00531161"/>
    <w:rsid w:val="008232C8"/>
    <w:rsid w:val="009022C3"/>
    <w:rsid w:val="009E11D4"/>
    <w:rsid w:val="00A61860"/>
    <w:rsid w:val="00B33C6E"/>
    <w:rsid w:val="00C15AE5"/>
    <w:rsid w:val="00C228EB"/>
    <w:rsid w:val="00C5234E"/>
    <w:rsid w:val="00C93E08"/>
    <w:rsid w:val="00D77D32"/>
    <w:rsid w:val="00E57F39"/>
    <w:rsid w:val="00E63422"/>
    <w:rsid w:val="00E64A0D"/>
    <w:rsid w:val="00F16119"/>
    <w:rsid w:val="00F25368"/>
    <w:rsid w:val="00F27E46"/>
    <w:rsid w:val="00F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D07A"/>
  <w15:chartTrackingRefBased/>
  <w15:docId w15:val="{D6C1761F-7AEF-41DE-ADB5-C2804984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39"/>
  </w:style>
  <w:style w:type="paragraph" w:styleId="Footer">
    <w:name w:val="footer"/>
    <w:basedOn w:val="Normal"/>
    <w:link w:val="FooterChar"/>
    <w:uiPriority w:val="99"/>
    <w:unhideWhenUsed/>
    <w:rsid w:val="00E5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Bibby</dc:creator>
  <cp:keywords/>
  <dc:description/>
  <cp:lastModifiedBy>Heidi Bibby</cp:lastModifiedBy>
  <cp:revision>6</cp:revision>
  <dcterms:created xsi:type="dcterms:W3CDTF">2021-03-09T11:41:00Z</dcterms:created>
  <dcterms:modified xsi:type="dcterms:W3CDTF">2021-04-15T13:40:00Z</dcterms:modified>
</cp:coreProperties>
</file>