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E7" w:rsidRPr="00084674" w:rsidRDefault="00250F99" w:rsidP="008D6457">
      <w:pPr>
        <w:tabs>
          <w:tab w:val="left" w:pos="60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4815840</wp:posOffset>
            </wp:positionH>
            <wp:positionV relativeFrom="margin">
              <wp:posOffset>-203835</wp:posOffset>
            </wp:positionV>
            <wp:extent cx="1390650" cy="67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-white-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-254000</wp:posOffset>
            </wp:positionH>
            <wp:positionV relativeFrom="margin">
              <wp:posOffset>-546100</wp:posOffset>
            </wp:positionV>
            <wp:extent cx="1021715" cy="1021715"/>
            <wp:effectExtent l="0" t="0" r="698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inum Jubilee Fun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498">
        <w:rPr>
          <w:rFonts w:ascii="Arial" w:hAnsi="Arial" w:cs="Arial"/>
          <w:b/>
          <w:sz w:val="36"/>
          <w:szCs w:val="36"/>
        </w:rPr>
        <w:t>R</w:t>
      </w:r>
      <w:r w:rsidR="009120E7" w:rsidRPr="001A30C5">
        <w:rPr>
          <w:rFonts w:ascii="Arial" w:hAnsi="Arial" w:cs="Arial"/>
          <w:b/>
          <w:sz w:val="36"/>
          <w:szCs w:val="36"/>
        </w:rPr>
        <w:t xml:space="preserve">WT </w:t>
      </w:r>
      <w:r w:rsidR="00284C93">
        <w:rPr>
          <w:rFonts w:ascii="Arial" w:hAnsi="Arial" w:cs="Arial"/>
          <w:b/>
          <w:sz w:val="36"/>
          <w:szCs w:val="36"/>
        </w:rPr>
        <w:t>Platinum Jubilee Grant 2022</w:t>
      </w:r>
      <w:r w:rsidR="008D6457">
        <w:rPr>
          <w:rFonts w:ascii="Arial" w:hAnsi="Arial" w:cs="Arial"/>
          <w:b/>
          <w:sz w:val="36"/>
          <w:szCs w:val="36"/>
        </w:rPr>
        <w:tab/>
      </w:r>
    </w:p>
    <w:p w:rsidR="009120E7" w:rsidRPr="00084674" w:rsidRDefault="009120E7" w:rsidP="009120E7">
      <w:pPr>
        <w:rPr>
          <w:rFonts w:ascii="Arial" w:hAnsi="Arial" w:cs="Arial"/>
          <w:b/>
          <w:sz w:val="36"/>
          <w:szCs w:val="36"/>
        </w:rPr>
      </w:pPr>
      <w:r w:rsidRPr="00084674">
        <w:rPr>
          <w:rFonts w:ascii="Arial" w:hAnsi="Arial" w:cs="Arial"/>
          <w:b/>
          <w:sz w:val="36"/>
          <w:szCs w:val="36"/>
        </w:rPr>
        <w:t>Guidelines for applicants</w:t>
      </w:r>
    </w:p>
    <w:p w:rsidR="009120E7" w:rsidRPr="00084674" w:rsidRDefault="009120E7" w:rsidP="009120E7">
      <w:pPr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</w:p>
    <w:p w:rsidR="00FA5E43" w:rsidRPr="00084674" w:rsidRDefault="00FA5E43" w:rsidP="00B602FE">
      <w:pPr>
        <w:rPr>
          <w:rFonts w:ascii="Arial" w:hAnsi="Arial" w:cs="Arial"/>
          <w:sz w:val="22"/>
          <w:szCs w:val="22"/>
        </w:rPr>
      </w:pPr>
    </w:p>
    <w:p w:rsidR="007A63C2" w:rsidRPr="00637CAF" w:rsidRDefault="00B602FE" w:rsidP="00B602FE">
      <w:pPr>
        <w:rPr>
          <w:rFonts w:ascii="Arial" w:hAnsi="Arial" w:cs="Arial"/>
          <w:szCs w:val="24"/>
        </w:rPr>
      </w:pPr>
      <w:r w:rsidRPr="008D6457">
        <w:rPr>
          <w:rFonts w:ascii="Arial" w:hAnsi="Arial" w:cs="Arial"/>
          <w:szCs w:val="24"/>
        </w:rPr>
        <w:t xml:space="preserve">Rudheath &amp; </w:t>
      </w:r>
      <w:proofErr w:type="spellStart"/>
      <w:r w:rsidRPr="008D6457">
        <w:rPr>
          <w:rFonts w:ascii="Arial" w:hAnsi="Arial" w:cs="Arial"/>
          <w:szCs w:val="24"/>
        </w:rPr>
        <w:t>Witton</w:t>
      </w:r>
      <w:proofErr w:type="spellEnd"/>
      <w:r w:rsidRPr="008D6457">
        <w:rPr>
          <w:rFonts w:ascii="Arial" w:hAnsi="Arial" w:cs="Arial"/>
          <w:szCs w:val="24"/>
        </w:rPr>
        <w:t xml:space="preserve"> Together (RWT) is a community-run</w:t>
      </w:r>
      <w:r w:rsidR="00FA5E43" w:rsidRPr="008D6457">
        <w:rPr>
          <w:rFonts w:ascii="Arial" w:hAnsi="Arial" w:cs="Arial"/>
          <w:szCs w:val="24"/>
        </w:rPr>
        <w:t xml:space="preserve"> partnership managing £1million </w:t>
      </w:r>
      <w:r w:rsidR="00204D45" w:rsidRPr="008D6457">
        <w:rPr>
          <w:rFonts w:ascii="Arial" w:hAnsi="Arial" w:cs="Arial"/>
          <w:szCs w:val="24"/>
        </w:rPr>
        <w:t xml:space="preserve">of </w:t>
      </w:r>
      <w:r w:rsidR="00507C3D" w:rsidRPr="008D6457">
        <w:rPr>
          <w:rFonts w:ascii="Arial" w:hAnsi="Arial" w:cs="Arial"/>
          <w:szCs w:val="24"/>
        </w:rPr>
        <w:t>Lottery funding al</w:t>
      </w:r>
      <w:r w:rsidR="00FA5E43" w:rsidRPr="008D6457">
        <w:rPr>
          <w:rFonts w:ascii="Arial" w:hAnsi="Arial" w:cs="Arial"/>
          <w:szCs w:val="24"/>
        </w:rPr>
        <w:t>located to</w:t>
      </w:r>
      <w:r w:rsidR="00204D45" w:rsidRPr="008D6457">
        <w:rPr>
          <w:rFonts w:ascii="Arial" w:hAnsi="Arial" w:cs="Arial"/>
          <w:szCs w:val="24"/>
        </w:rPr>
        <w:t xml:space="preserve"> our</w:t>
      </w:r>
      <w:r w:rsidR="00FA5E43" w:rsidRPr="008D6457">
        <w:rPr>
          <w:rFonts w:ascii="Arial" w:hAnsi="Arial" w:cs="Arial"/>
          <w:szCs w:val="24"/>
        </w:rPr>
        <w:t xml:space="preserve"> area</w:t>
      </w:r>
      <w:r w:rsidR="001B273B" w:rsidRPr="008D6457">
        <w:rPr>
          <w:rFonts w:ascii="Arial" w:hAnsi="Arial" w:cs="Arial"/>
          <w:szCs w:val="24"/>
        </w:rPr>
        <w:t>,</w:t>
      </w:r>
      <w:r w:rsidR="00FA5E43" w:rsidRPr="008D6457">
        <w:rPr>
          <w:rFonts w:ascii="Arial" w:hAnsi="Arial" w:cs="Arial"/>
          <w:szCs w:val="24"/>
        </w:rPr>
        <w:t xml:space="preserve"> and </w:t>
      </w:r>
      <w:r w:rsidR="00507C3D" w:rsidRPr="008D6457">
        <w:rPr>
          <w:rFonts w:ascii="Arial" w:hAnsi="Arial" w:cs="Arial"/>
          <w:szCs w:val="24"/>
        </w:rPr>
        <w:t>makin</w:t>
      </w:r>
      <w:r w:rsidR="00FA5E43" w:rsidRPr="008D6457">
        <w:rPr>
          <w:rFonts w:ascii="Arial" w:hAnsi="Arial" w:cs="Arial"/>
          <w:szCs w:val="24"/>
        </w:rPr>
        <w:t>g</w:t>
      </w:r>
      <w:r w:rsidR="00507C3D" w:rsidRPr="008D6457">
        <w:rPr>
          <w:rFonts w:ascii="Arial" w:hAnsi="Arial" w:cs="Arial"/>
          <w:szCs w:val="24"/>
        </w:rPr>
        <w:t xml:space="preserve"> sure</w:t>
      </w:r>
      <w:r w:rsidR="00FA5E43" w:rsidRPr="008D6457">
        <w:rPr>
          <w:rFonts w:ascii="Arial" w:hAnsi="Arial" w:cs="Arial"/>
          <w:szCs w:val="24"/>
        </w:rPr>
        <w:t xml:space="preserve"> this is spent fairly and properly between now and 202</w:t>
      </w:r>
      <w:r w:rsidR="00284C93">
        <w:rPr>
          <w:rFonts w:ascii="Arial" w:hAnsi="Arial" w:cs="Arial"/>
          <w:szCs w:val="24"/>
        </w:rPr>
        <w:t>4</w:t>
      </w:r>
      <w:r w:rsidR="00FA5E43" w:rsidRPr="008D6457">
        <w:rPr>
          <w:rFonts w:ascii="Arial" w:hAnsi="Arial" w:cs="Arial"/>
          <w:szCs w:val="24"/>
        </w:rPr>
        <w:t>.</w:t>
      </w:r>
      <w:r w:rsidR="002465E2" w:rsidRPr="008D6457">
        <w:rPr>
          <w:rFonts w:ascii="Arial" w:hAnsi="Arial" w:cs="Arial"/>
          <w:szCs w:val="24"/>
        </w:rPr>
        <w:t xml:space="preserve"> </w:t>
      </w:r>
      <w:r w:rsidR="00507C3D" w:rsidRPr="008D6457">
        <w:rPr>
          <w:rFonts w:ascii="Arial" w:hAnsi="Arial" w:cs="Arial"/>
          <w:szCs w:val="24"/>
        </w:rPr>
        <w:t xml:space="preserve">Have a look at </w:t>
      </w:r>
      <w:hyperlink r:id="rId9" w:history="1">
        <w:r w:rsidR="0087668B" w:rsidRPr="008D6457">
          <w:rPr>
            <w:rStyle w:val="Hyperlink"/>
            <w:rFonts w:ascii="Arial" w:eastAsiaTheme="minorEastAsia" w:hAnsi="Arial" w:cs="Arial"/>
            <w:noProof/>
            <w:szCs w:val="24"/>
            <w:lang w:eastAsia="en-GB"/>
          </w:rPr>
          <w:t>www.rudheathandwitton.org.uk</w:t>
        </w:r>
      </w:hyperlink>
      <w:r w:rsidR="0087668B" w:rsidRPr="008D6457">
        <w:rPr>
          <w:rFonts w:ascii="Arial" w:eastAsiaTheme="minorEastAsia" w:hAnsi="Arial" w:cs="Arial"/>
          <w:noProof/>
          <w:szCs w:val="24"/>
          <w:lang w:eastAsia="en-GB"/>
        </w:rPr>
        <w:t xml:space="preserve"> for more details. </w:t>
      </w:r>
    </w:p>
    <w:p w:rsidR="00E65820" w:rsidRPr="008D6457" w:rsidRDefault="00E65820" w:rsidP="00E65820">
      <w:pPr>
        <w:rPr>
          <w:rFonts w:ascii="Arial" w:hAnsi="Arial" w:cs="Arial"/>
          <w:szCs w:val="24"/>
        </w:rPr>
      </w:pPr>
    </w:p>
    <w:p w:rsidR="00F3541C" w:rsidRPr="008D6457" w:rsidRDefault="00F3541C" w:rsidP="00B602FE">
      <w:pPr>
        <w:rPr>
          <w:rFonts w:ascii="Arial" w:hAnsi="Arial" w:cs="Arial"/>
          <w:szCs w:val="24"/>
        </w:rPr>
      </w:pPr>
    </w:p>
    <w:p w:rsidR="00284C93" w:rsidRDefault="00C65D09" w:rsidP="00C65D09">
      <w:pPr>
        <w:jc w:val="left"/>
        <w:rPr>
          <w:rFonts w:ascii="Arial" w:hAnsi="Arial" w:cs="Arial"/>
          <w:szCs w:val="24"/>
        </w:rPr>
      </w:pPr>
      <w:r w:rsidRPr="00C65D09">
        <w:rPr>
          <w:rFonts w:ascii="Arial" w:hAnsi="Arial" w:cs="Arial"/>
          <w:b/>
          <w:szCs w:val="24"/>
        </w:rPr>
        <w:t>Who will we give funding to?</w:t>
      </w:r>
      <w:r>
        <w:rPr>
          <w:rFonts w:ascii="Arial" w:hAnsi="Arial" w:cs="Arial"/>
          <w:szCs w:val="24"/>
        </w:rPr>
        <w:br/>
      </w:r>
      <w:r w:rsidR="00F33420">
        <w:rPr>
          <w:rFonts w:ascii="Arial" w:hAnsi="Arial" w:cs="Arial"/>
          <w:szCs w:val="24"/>
        </w:rPr>
        <w:t>The</w:t>
      </w:r>
      <w:r w:rsidR="00E65820">
        <w:rPr>
          <w:rFonts w:ascii="Arial" w:hAnsi="Arial" w:cs="Arial"/>
          <w:szCs w:val="24"/>
        </w:rPr>
        <w:t xml:space="preserve"> </w:t>
      </w:r>
      <w:r w:rsidR="003D4D46">
        <w:rPr>
          <w:rFonts w:ascii="Arial" w:hAnsi="Arial" w:cs="Arial"/>
          <w:szCs w:val="24"/>
        </w:rPr>
        <w:t xml:space="preserve">Platinum </w:t>
      </w:r>
      <w:r w:rsidR="00284C93">
        <w:rPr>
          <w:rFonts w:ascii="Arial" w:hAnsi="Arial" w:cs="Arial"/>
          <w:szCs w:val="24"/>
        </w:rPr>
        <w:t xml:space="preserve">Jubilee </w:t>
      </w:r>
      <w:r w:rsidR="003D4D46">
        <w:rPr>
          <w:rFonts w:ascii="Arial" w:hAnsi="Arial" w:cs="Arial"/>
          <w:szCs w:val="24"/>
        </w:rPr>
        <w:t xml:space="preserve">Fund is offering </w:t>
      </w:r>
      <w:r w:rsidR="00E65820">
        <w:rPr>
          <w:rFonts w:ascii="Arial" w:hAnsi="Arial" w:cs="Arial"/>
          <w:szCs w:val="24"/>
        </w:rPr>
        <w:t>grant</w:t>
      </w:r>
      <w:r w:rsidR="008B7972">
        <w:rPr>
          <w:rFonts w:ascii="Arial" w:hAnsi="Arial" w:cs="Arial"/>
          <w:szCs w:val="24"/>
        </w:rPr>
        <w:t>s which</w:t>
      </w:r>
      <w:r w:rsidR="00E65820">
        <w:rPr>
          <w:rFonts w:ascii="Arial" w:hAnsi="Arial" w:cs="Arial"/>
          <w:szCs w:val="24"/>
        </w:rPr>
        <w:t xml:space="preserve"> must be </w:t>
      </w:r>
      <w:r w:rsidR="00FA5E43" w:rsidRPr="008D6457">
        <w:rPr>
          <w:rFonts w:ascii="Arial" w:hAnsi="Arial" w:cs="Arial"/>
          <w:szCs w:val="24"/>
        </w:rPr>
        <w:t xml:space="preserve">spent </w:t>
      </w:r>
      <w:r w:rsidR="00284C93">
        <w:rPr>
          <w:rFonts w:ascii="Arial" w:hAnsi="Arial" w:cs="Arial"/>
          <w:szCs w:val="24"/>
        </w:rPr>
        <w:t xml:space="preserve">in </w:t>
      </w:r>
      <w:r w:rsidR="00204D45" w:rsidRPr="008D6457">
        <w:rPr>
          <w:rFonts w:ascii="Arial" w:hAnsi="Arial" w:cs="Arial"/>
          <w:szCs w:val="24"/>
        </w:rPr>
        <w:t>our</w:t>
      </w:r>
      <w:r w:rsidR="00507C3D" w:rsidRPr="008D6457">
        <w:rPr>
          <w:rFonts w:ascii="Arial" w:hAnsi="Arial" w:cs="Arial"/>
          <w:szCs w:val="24"/>
        </w:rPr>
        <w:t xml:space="preserve"> </w:t>
      </w:r>
      <w:r w:rsidR="00284C93">
        <w:rPr>
          <w:rFonts w:ascii="Arial" w:hAnsi="Arial" w:cs="Arial"/>
          <w:szCs w:val="24"/>
        </w:rPr>
        <w:t xml:space="preserve">RWT </w:t>
      </w:r>
      <w:r w:rsidR="00507C3D" w:rsidRPr="008D6457">
        <w:rPr>
          <w:rFonts w:ascii="Arial" w:hAnsi="Arial" w:cs="Arial"/>
          <w:szCs w:val="24"/>
        </w:rPr>
        <w:t>community</w:t>
      </w:r>
      <w:r w:rsidR="00284C93">
        <w:rPr>
          <w:rFonts w:ascii="Arial" w:hAnsi="Arial" w:cs="Arial"/>
          <w:szCs w:val="24"/>
        </w:rPr>
        <w:t xml:space="preserve"> towards </w:t>
      </w:r>
      <w:r w:rsidR="00865630">
        <w:rPr>
          <w:rFonts w:ascii="Arial" w:hAnsi="Arial" w:cs="Arial"/>
          <w:szCs w:val="24"/>
        </w:rPr>
        <w:t xml:space="preserve">properly organised </w:t>
      </w:r>
      <w:r w:rsidR="00284C93">
        <w:rPr>
          <w:rFonts w:ascii="Arial" w:hAnsi="Arial" w:cs="Arial"/>
          <w:szCs w:val="24"/>
        </w:rPr>
        <w:t>street parties which celebrate the Platinum Jubilee</w:t>
      </w:r>
      <w:r w:rsidR="00F0666C">
        <w:rPr>
          <w:rFonts w:ascii="Arial" w:hAnsi="Arial" w:cs="Arial"/>
          <w:szCs w:val="24"/>
        </w:rPr>
        <w:t xml:space="preserve"> </w:t>
      </w:r>
      <w:r w:rsidR="00507C3D" w:rsidRPr="008D6457">
        <w:rPr>
          <w:rFonts w:ascii="Arial" w:hAnsi="Arial" w:cs="Arial"/>
          <w:szCs w:val="24"/>
        </w:rPr>
        <w:t>–</w:t>
      </w:r>
      <w:r w:rsidR="00F0666C">
        <w:rPr>
          <w:rFonts w:ascii="Arial" w:hAnsi="Arial" w:cs="Arial"/>
          <w:szCs w:val="24"/>
        </w:rPr>
        <w:t xml:space="preserve"> </w:t>
      </w:r>
      <w:r w:rsidRPr="00C65D09">
        <w:rPr>
          <w:rFonts w:ascii="Arial" w:hAnsi="Arial" w:cs="Arial"/>
          <w:szCs w:val="24"/>
        </w:rPr>
        <w:t>people who</w:t>
      </w:r>
      <w:r w:rsidR="00204D45" w:rsidRPr="00C65D09">
        <w:rPr>
          <w:rFonts w:ascii="Arial" w:hAnsi="Arial" w:cs="Arial"/>
          <w:szCs w:val="24"/>
        </w:rPr>
        <w:t xml:space="preserve"> benefit </w:t>
      </w:r>
      <w:r w:rsidR="00284C93">
        <w:rPr>
          <w:rFonts w:ascii="Arial" w:hAnsi="Arial" w:cs="Arial"/>
          <w:szCs w:val="24"/>
        </w:rPr>
        <w:t>from the</w:t>
      </w:r>
      <w:r w:rsidR="00E65820" w:rsidRPr="00C65D09">
        <w:rPr>
          <w:rFonts w:ascii="Arial" w:hAnsi="Arial" w:cs="Arial"/>
          <w:szCs w:val="24"/>
        </w:rPr>
        <w:t xml:space="preserve"> </w:t>
      </w:r>
      <w:r w:rsidR="00284C93">
        <w:rPr>
          <w:rFonts w:ascii="Arial" w:hAnsi="Arial" w:cs="Arial"/>
          <w:szCs w:val="24"/>
        </w:rPr>
        <w:t xml:space="preserve">grant must live in the area defined by Big Local. Please see the RWT area map on our </w:t>
      </w:r>
      <w:hyperlink r:id="rId10" w:history="1">
        <w:r w:rsidR="00F0666C" w:rsidRPr="00F0666C">
          <w:rPr>
            <w:rStyle w:val="Hyperlink"/>
            <w:rFonts w:ascii="Arial" w:hAnsi="Arial" w:cs="Arial"/>
          </w:rPr>
          <w:t>website.</w:t>
        </w:r>
      </w:hyperlink>
    </w:p>
    <w:p w:rsidR="00E65820" w:rsidRPr="00C65D09" w:rsidRDefault="00F0666C" w:rsidP="00C65D0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284C93">
        <w:rPr>
          <w:rFonts w:ascii="Arial" w:hAnsi="Arial" w:cs="Arial"/>
          <w:szCs w:val="24"/>
        </w:rPr>
        <w:t xml:space="preserve">Please note this includes </w:t>
      </w:r>
      <w:r>
        <w:rPr>
          <w:rFonts w:ascii="Arial" w:hAnsi="Arial" w:cs="Arial"/>
          <w:szCs w:val="24"/>
        </w:rPr>
        <w:t xml:space="preserve">the new development on </w:t>
      </w:r>
      <w:proofErr w:type="spellStart"/>
      <w:r>
        <w:rPr>
          <w:rFonts w:ascii="Arial" w:hAnsi="Arial" w:cs="Arial"/>
          <w:szCs w:val="24"/>
        </w:rPr>
        <w:t>Shipbrook</w:t>
      </w:r>
      <w:proofErr w:type="spellEnd"/>
      <w:r>
        <w:rPr>
          <w:rFonts w:ascii="Arial" w:hAnsi="Arial" w:cs="Arial"/>
          <w:szCs w:val="24"/>
        </w:rPr>
        <w:t xml:space="preserve"> Road, which is not shown on the map). If unsure please contact us and we’ll confirm if you are in the Big Local area.</w:t>
      </w:r>
    </w:p>
    <w:p w:rsidR="00AB3F09" w:rsidRPr="008D6457" w:rsidRDefault="00AB3F09" w:rsidP="002465E2">
      <w:pPr>
        <w:rPr>
          <w:rFonts w:ascii="Arial" w:hAnsi="Arial" w:cs="Arial"/>
          <w:szCs w:val="24"/>
        </w:rPr>
      </w:pPr>
    </w:p>
    <w:p w:rsidR="00827F0B" w:rsidRDefault="00827F0B" w:rsidP="002465E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much can we ask for?</w:t>
      </w:r>
    </w:p>
    <w:p w:rsidR="00C35F2B" w:rsidRDefault="00084674" w:rsidP="00637CAF">
      <w:pPr>
        <w:rPr>
          <w:rFonts w:ascii="Arial" w:hAnsi="Arial" w:cs="Arial"/>
          <w:szCs w:val="24"/>
        </w:rPr>
      </w:pPr>
      <w:r w:rsidRPr="00827F0B">
        <w:rPr>
          <w:rFonts w:ascii="Arial" w:hAnsi="Arial" w:cs="Arial"/>
          <w:szCs w:val="24"/>
        </w:rPr>
        <w:t>The</w:t>
      </w:r>
      <w:r w:rsidR="00E82E47" w:rsidRPr="00827F0B">
        <w:rPr>
          <w:rFonts w:ascii="Arial" w:hAnsi="Arial" w:cs="Arial"/>
          <w:szCs w:val="24"/>
        </w:rPr>
        <w:t xml:space="preserve"> </w:t>
      </w:r>
      <w:r w:rsidR="00F0666C">
        <w:rPr>
          <w:rFonts w:ascii="Arial" w:hAnsi="Arial" w:cs="Arial"/>
          <w:szCs w:val="24"/>
        </w:rPr>
        <w:t>Jubilee grant</w:t>
      </w:r>
      <w:r w:rsidR="00E82E47" w:rsidRPr="00827F0B">
        <w:rPr>
          <w:rFonts w:ascii="Arial" w:hAnsi="Arial" w:cs="Arial"/>
          <w:szCs w:val="24"/>
        </w:rPr>
        <w:t xml:space="preserve"> is for one-off grants</w:t>
      </w:r>
      <w:r w:rsidR="00F0666C">
        <w:rPr>
          <w:rFonts w:ascii="Arial" w:hAnsi="Arial" w:cs="Arial"/>
          <w:szCs w:val="24"/>
        </w:rPr>
        <w:t xml:space="preserve"> to support people to hold </w:t>
      </w:r>
      <w:r w:rsidR="00A072AD">
        <w:rPr>
          <w:rFonts w:ascii="Arial" w:hAnsi="Arial" w:cs="Arial"/>
          <w:szCs w:val="24"/>
        </w:rPr>
        <w:t xml:space="preserve">community </w:t>
      </w:r>
      <w:r w:rsidR="00F0666C">
        <w:rPr>
          <w:rFonts w:ascii="Arial" w:hAnsi="Arial" w:cs="Arial"/>
          <w:szCs w:val="24"/>
        </w:rPr>
        <w:t>street parties</w:t>
      </w:r>
      <w:r w:rsidR="00E82E47" w:rsidRPr="00827F0B">
        <w:rPr>
          <w:rFonts w:ascii="Arial" w:hAnsi="Arial" w:cs="Arial"/>
          <w:szCs w:val="24"/>
        </w:rPr>
        <w:t xml:space="preserve">, up </w:t>
      </w:r>
      <w:r w:rsidR="00827F0B" w:rsidRPr="00827F0B">
        <w:rPr>
          <w:rFonts w:ascii="Arial" w:hAnsi="Arial" w:cs="Arial"/>
          <w:szCs w:val="24"/>
        </w:rPr>
        <w:t xml:space="preserve">to a maximum of </w:t>
      </w:r>
      <w:r w:rsidR="00F0666C">
        <w:rPr>
          <w:rFonts w:ascii="Arial" w:hAnsi="Arial" w:cs="Arial"/>
          <w:b/>
          <w:szCs w:val="24"/>
        </w:rPr>
        <w:t>£150</w:t>
      </w:r>
      <w:r w:rsidR="00827F0B">
        <w:rPr>
          <w:rFonts w:ascii="Arial" w:hAnsi="Arial" w:cs="Arial"/>
          <w:szCs w:val="24"/>
        </w:rPr>
        <w:t>.</w:t>
      </w:r>
      <w:r w:rsidR="00637CAF">
        <w:rPr>
          <w:rFonts w:ascii="Arial" w:hAnsi="Arial" w:cs="Arial"/>
          <w:szCs w:val="24"/>
        </w:rPr>
        <w:t xml:space="preserve"> </w:t>
      </w:r>
      <w:r w:rsidR="00E65820">
        <w:rPr>
          <w:rFonts w:ascii="Arial" w:hAnsi="Arial" w:cs="Arial"/>
          <w:szCs w:val="24"/>
        </w:rPr>
        <w:t xml:space="preserve">Although you can apply for a smaller amount </w:t>
      </w:r>
      <w:r w:rsidR="00C35F2B">
        <w:rPr>
          <w:rFonts w:ascii="Arial" w:hAnsi="Arial" w:cs="Arial"/>
          <w:szCs w:val="24"/>
        </w:rPr>
        <w:t>depending on what you are planning to do.</w:t>
      </w:r>
    </w:p>
    <w:p w:rsidR="00F0666C" w:rsidRDefault="00F0666C" w:rsidP="00637C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grant can be used towards the following items:</w:t>
      </w:r>
    </w:p>
    <w:p w:rsidR="00F0666C" w:rsidRDefault="00F0666C" w:rsidP="00F0666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Cost of Public Liability Insurance (from £59)</w:t>
      </w:r>
    </w:p>
    <w:p w:rsidR="00F0666C" w:rsidRDefault="00F0666C" w:rsidP="00F0666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Equipment – such as plates, bunting, napkins etc.</w:t>
      </w:r>
    </w:p>
    <w:p w:rsidR="00F0666C" w:rsidRDefault="00F0666C" w:rsidP="00F0666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 costs on road closures, such as traffic management</w:t>
      </w:r>
    </w:p>
    <w:p w:rsidR="00F0666C" w:rsidRPr="00F0666C" w:rsidRDefault="00F0666C" w:rsidP="00F0666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Food</w:t>
      </w:r>
      <w:r w:rsidR="008B7972">
        <w:rPr>
          <w:rFonts w:ascii="Arial" w:hAnsi="Arial" w:cs="Arial"/>
          <w:szCs w:val="24"/>
        </w:rPr>
        <w:t>/drinks (not alcohol)</w:t>
      </w:r>
    </w:p>
    <w:p w:rsidR="00C35F2B" w:rsidRPr="00C35F2B" w:rsidRDefault="00C35F2B" w:rsidP="00204D45">
      <w:pPr>
        <w:jc w:val="left"/>
        <w:rPr>
          <w:rFonts w:ascii="Arial" w:hAnsi="Arial" w:cs="Arial"/>
          <w:b/>
          <w:szCs w:val="24"/>
        </w:rPr>
      </w:pPr>
    </w:p>
    <w:p w:rsidR="00C35F2B" w:rsidRPr="00C35F2B" w:rsidRDefault="00C35F2B" w:rsidP="00204D45">
      <w:pPr>
        <w:jc w:val="left"/>
        <w:rPr>
          <w:rFonts w:ascii="Arial" w:hAnsi="Arial" w:cs="Arial"/>
          <w:b/>
          <w:szCs w:val="24"/>
        </w:rPr>
      </w:pPr>
      <w:r w:rsidRPr="00C35F2B">
        <w:rPr>
          <w:rFonts w:ascii="Arial" w:hAnsi="Arial" w:cs="Arial"/>
          <w:b/>
          <w:szCs w:val="24"/>
        </w:rPr>
        <w:t>Deadlines</w:t>
      </w:r>
    </w:p>
    <w:p w:rsidR="00204D45" w:rsidRPr="008D6457" w:rsidRDefault="00A072AD" w:rsidP="00204D4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deadline for applications is 12 noon on </w:t>
      </w:r>
      <w:r w:rsidR="008B7972">
        <w:rPr>
          <w:rFonts w:ascii="Arial" w:hAnsi="Arial" w:cs="Arial"/>
          <w:szCs w:val="24"/>
        </w:rPr>
        <w:t>Thursday 21</w:t>
      </w:r>
      <w:r w:rsidR="008B7972" w:rsidRPr="008B7972">
        <w:rPr>
          <w:rFonts w:ascii="Arial" w:hAnsi="Arial" w:cs="Arial"/>
          <w:szCs w:val="24"/>
          <w:vertAlign w:val="superscript"/>
        </w:rPr>
        <w:t>st</w:t>
      </w:r>
      <w:r w:rsidR="008B7972">
        <w:rPr>
          <w:rFonts w:ascii="Arial" w:hAnsi="Arial" w:cs="Arial"/>
          <w:szCs w:val="24"/>
        </w:rPr>
        <w:t xml:space="preserve"> April</w:t>
      </w:r>
      <w:r>
        <w:rPr>
          <w:rFonts w:ascii="Arial" w:hAnsi="Arial" w:cs="Arial"/>
          <w:szCs w:val="24"/>
        </w:rPr>
        <w:t xml:space="preserve"> 2022</w:t>
      </w:r>
      <w:r w:rsidR="00DB7CDC">
        <w:rPr>
          <w:rFonts w:ascii="Arial" w:hAnsi="Arial" w:cs="Arial"/>
          <w:szCs w:val="24"/>
        </w:rPr>
        <w:t xml:space="preserve"> or when the grant budget is spent (whichever comes first)</w:t>
      </w:r>
      <w:r>
        <w:rPr>
          <w:rFonts w:ascii="Arial" w:hAnsi="Arial" w:cs="Arial"/>
          <w:szCs w:val="24"/>
        </w:rPr>
        <w:t>.</w:t>
      </w:r>
      <w:r w:rsidR="00DB7CDC">
        <w:rPr>
          <w:rFonts w:ascii="Arial" w:hAnsi="Arial" w:cs="Arial"/>
          <w:szCs w:val="24"/>
        </w:rPr>
        <w:t xml:space="preserve"> </w:t>
      </w:r>
    </w:p>
    <w:p w:rsidR="00FA5E43" w:rsidRPr="008D6457" w:rsidRDefault="00FA5E43" w:rsidP="002465E2">
      <w:pPr>
        <w:rPr>
          <w:rFonts w:ascii="Arial" w:hAnsi="Arial" w:cs="Arial"/>
          <w:szCs w:val="24"/>
        </w:rPr>
      </w:pPr>
    </w:p>
    <w:p w:rsidR="00A072AD" w:rsidRDefault="00204D45" w:rsidP="00FF0BD5">
      <w:pPr>
        <w:rPr>
          <w:rFonts w:ascii="Arial" w:hAnsi="Arial" w:cs="Arial"/>
          <w:b/>
          <w:szCs w:val="24"/>
        </w:rPr>
      </w:pPr>
      <w:r w:rsidRPr="008D6457">
        <w:rPr>
          <w:rFonts w:ascii="Arial" w:hAnsi="Arial" w:cs="Arial"/>
          <w:b/>
          <w:szCs w:val="24"/>
        </w:rPr>
        <w:t>Remember, only</w:t>
      </w:r>
      <w:r w:rsidR="00FF0BD5" w:rsidRPr="008D6457">
        <w:rPr>
          <w:rFonts w:ascii="Arial" w:hAnsi="Arial" w:cs="Arial"/>
          <w:b/>
          <w:szCs w:val="24"/>
        </w:rPr>
        <w:t xml:space="preserve"> activities which primarily benefit residents in the Rudheath &amp; </w:t>
      </w:r>
      <w:proofErr w:type="spellStart"/>
      <w:r w:rsidR="00FF0BD5" w:rsidRPr="008D6457">
        <w:rPr>
          <w:rFonts w:ascii="Arial" w:hAnsi="Arial" w:cs="Arial"/>
          <w:b/>
          <w:szCs w:val="24"/>
        </w:rPr>
        <w:t>Witton</w:t>
      </w:r>
      <w:proofErr w:type="spellEnd"/>
      <w:r w:rsidR="00FF0BD5" w:rsidRPr="008D6457">
        <w:rPr>
          <w:rFonts w:ascii="Arial" w:hAnsi="Arial" w:cs="Arial"/>
          <w:b/>
          <w:szCs w:val="24"/>
        </w:rPr>
        <w:t xml:space="preserve"> area </w:t>
      </w:r>
      <w:r w:rsidRPr="008D6457">
        <w:rPr>
          <w:rFonts w:ascii="Arial" w:hAnsi="Arial" w:cs="Arial"/>
          <w:b/>
          <w:szCs w:val="24"/>
        </w:rPr>
        <w:t>can</w:t>
      </w:r>
      <w:r w:rsidR="00FF0BD5" w:rsidRPr="008D6457">
        <w:rPr>
          <w:rFonts w:ascii="Arial" w:hAnsi="Arial" w:cs="Arial"/>
          <w:b/>
          <w:szCs w:val="24"/>
        </w:rPr>
        <w:t xml:space="preserve"> be considered.  </w:t>
      </w:r>
    </w:p>
    <w:p w:rsidR="00966CAE" w:rsidRDefault="00966CAE" w:rsidP="00FF0BD5">
      <w:pPr>
        <w:rPr>
          <w:rFonts w:ascii="Arial" w:hAnsi="Arial" w:cs="Arial"/>
          <w:szCs w:val="24"/>
        </w:rPr>
      </w:pPr>
    </w:p>
    <w:p w:rsidR="00FA5E43" w:rsidRPr="008D6457" w:rsidRDefault="00204D45" w:rsidP="002465E2">
      <w:pPr>
        <w:rPr>
          <w:rFonts w:ascii="Arial" w:hAnsi="Arial" w:cs="Arial"/>
          <w:b/>
          <w:szCs w:val="24"/>
        </w:rPr>
      </w:pPr>
      <w:r w:rsidRPr="008D6457">
        <w:rPr>
          <w:rFonts w:ascii="Arial" w:hAnsi="Arial" w:cs="Arial"/>
          <w:b/>
          <w:szCs w:val="24"/>
        </w:rPr>
        <w:t>To apply for a grant</w:t>
      </w:r>
    </w:p>
    <w:p w:rsidR="00407FE9" w:rsidRDefault="00891292" w:rsidP="00891292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can download a form from the RWT website or contact us </w:t>
      </w:r>
      <w:hyperlink r:id="rId11" w:history="1">
        <w:r w:rsidRPr="0007115D">
          <w:rPr>
            <w:rStyle w:val="Hyperlink"/>
            <w:rFonts w:ascii="Arial" w:hAnsi="Arial" w:cs="Arial"/>
            <w:szCs w:val="24"/>
          </w:rPr>
          <w:t>info@rudheathandwitton.org.uk</w:t>
        </w:r>
      </w:hyperlink>
      <w:r>
        <w:rPr>
          <w:rFonts w:ascii="Arial" w:hAnsi="Arial" w:cs="Arial"/>
          <w:szCs w:val="24"/>
        </w:rPr>
        <w:t xml:space="preserve"> </w:t>
      </w:r>
      <w:r w:rsidR="00D66975">
        <w:rPr>
          <w:rFonts w:ascii="Arial" w:hAnsi="Arial" w:cs="Arial"/>
          <w:szCs w:val="24"/>
        </w:rPr>
        <w:t xml:space="preserve">or </w:t>
      </w:r>
      <w:hyperlink r:id="rId12" w:history="1">
        <w:r w:rsidR="00D66975" w:rsidRPr="000C4EE8">
          <w:rPr>
            <w:rStyle w:val="Hyperlink"/>
            <w:rFonts w:ascii="Arial" w:hAnsi="Arial" w:cs="Arial"/>
            <w:szCs w:val="24"/>
          </w:rPr>
          <w:t>Heidi.bibby@groundwork.org.uk</w:t>
        </w:r>
      </w:hyperlink>
      <w:r w:rsidR="00D669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 we’ll send you a copy.</w:t>
      </w:r>
      <w:r w:rsidR="00C97D7F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970207" w:rsidRPr="00970207">
        <w:rPr>
          <w:rStyle w:val="Hyperlink"/>
          <w:rFonts w:ascii="Arial" w:hAnsi="Arial" w:cs="Arial"/>
          <w:color w:val="auto"/>
          <w:szCs w:val="24"/>
          <w:u w:val="none"/>
        </w:rPr>
        <w:t>If you need support to complete the form or any questions please contact Heidi 07788340957 or</w:t>
      </w:r>
      <w:r w:rsidR="00970207" w:rsidRPr="00970207">
        <w:rPr>
          <w:rStyle w:val="Hyperlink"/>
          <w:rFonts w:ascii="Arial" w:hAnsi="Arial" w:cs="Arial"/>
          <w:color w:val="auto"/>
          <w:szCs w:val="24"/>
        </w:rPr>
        <w:t xml:space="preserve"> </w:t>
      </w:r>
      <w:hyperlink r:id="rId13" w:history="1">
        <w:r w:rsidR="00970207" w:rsidRPr="00582D78">
          <w:rPr>
            <w:rStyle w:val="Hyperlink"/>
            <w:rFonts w:ascii="Arial" w:hAnsi="Arial" w:cs="Arial"/>
            <w:szCs w:val="24"/>
          </w:rPr>
          <w:t>Heidi.bibby@groundwork.org.uk</w:t>
        </w:r>
      </w:hyperlink>
      <w:r w:rsidR="00970207">
        <w:rPr>
          <w:rStyle w:val="Hyperlink"/>
          <w:rFonts w:ascii="Arial" w:hAnsi="Arial" w:cs="Arial"/>
          <w:szCs w:val="24"/>
        </w:rPr>
        <w:t xml:space="preserve"> </w:t>
      </w:r>
      <w:r w:rsidR="000B4D7E">
        <w:rPr>
          <w:rFonts w:ascii="Arial" w:hAnsi="Arial" w:cs="Arial"/>
          <w:szCs w:val="24"/>
        </w:rPr>
        <w:br/>
      </w:r>
      <w:proofErr w:type="gramStart"/>
      <w:r w:rsidR="00DB7CDC">
        <w:rPr>
          <w:rFonts w:ascii="Arial" w:hAnsi="Arial" w:cs="Arial"/>
          <w:szCs w:val="24"/>
        </w:rPr>
        <w:t>You</w:t>
      </w:r>
      <w:proofErr w:type="gramEnd"/>
      <w:r w:rsidR="00DB7CDC">
        <w:rPr>
          <w:rFonts w:ascii="Arial" w:hAnsi="Arial" w:cs="Arial"/>
          <w:szCs w:val="24"/>
        </w:rPr>
        <w:t xml:space="preserve"> need to provide the names of two people in the street who are unrelated/ not at the same address to be eligible.</w:t>
      </w:r>
      <w:r w:rsidR="00970207">
        <w:rPr>
          <w:rFonts w:ascii="Arial" w:hAnsi="Arial" w:cs="Arial"/>
          <w:szCs w:val="24"/>
        </w:rPr>
        <w:t xml:space="preserve"> </w:t>
      </w:r>
    </w:p>
    <w:p w:rsidR="004E1A73" w:rsidRDefault="004E1A73" w:rsidP="00891292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Completed forms should be returned to Heidi Bibby either via email </w:t>
      </w:r>
      <w:hyperlink r:id="rId14" w:history="1">
        <w:r w:rsidRPr="00BF1513">
          <w:rPr>
            <w:rStyle w:val="Hyperlink"/>
            <w:rFonts w:ascii="Arial" w:hAnsi="Arial" w:cs="Arial"/>
            <w:szCs w:val="24"/>
          </w:rPr>
          <w:t>Heidi.bibby@groundwork.org.uk</w:t>
        </w:r>
      </w:hyperlink>
      <w:r>
        <w:rPr>
          <w:rFonts w:ascii="Arial" w:hAnsi="Arial" w:cs="Arial"/>
          <w:szCs w:val="24"/>
        </w:rPr>
        <w:t xml:space="preserve"> or posted to:</w:t>
      </w:r>
    </w:p>
    <w:p w:rsidR="004E1A73" w:rsidRPr="008D6457" w:rsidRDefault="004E1A73" w:rsidP="00891292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Heidi Bibby – Rudheath and </w:t>
      </w:r>
      <w:proofErr w:type="spellStart"/>
      <w:r>
        <w:rPr>
          <w:rFonts w:ascii="Arial" w:hAnsi="Arial" w:cs="Arial"/>
          <w:szCs w:val="24"/>
        </w:rPr>
        <w:t>Witton</w:t>
      </w:r>
      <w:proofErr w:type="spellEnd"/>
      <w:r>
        <w:rPr>
          <w:rFonts w:ascii="Arial" w:hAnsi="Arial" w:cs="Arial"/>
          <w:szCs w:val="24"/>
        </w:rPr>
        <w:t xml:space="preserve"> Together, C/O Groundwork CLM, Waterside House, Navigation Road, Northwich CW8 1BE.</w:t>
      </w:r>
      <w:bookmarkStart w:id="0" w:name="_GoBack"/>
      <w:bookmarkEnd w:id="0"/>
    </w:p>
    <w:p w:rsidR="00DD41D8" w:rsidRPr="008D6457" w:rsidRDefault="00DD41D8" w:rsidP="002465E2">
      <w:pPr>
        <w:rPr>
          <w:rFonts w:ascii="Arial" w:hAnsi="Arial" w:cs="Arial"/>
          <w:szCs w:val="24"/>
        </w:rPr>
      </w:pPr>
      <w:r w:rsidRPr="008D6457">
        <w:rPr>
          <w:rFonts w:ascii="Arial" w:hAnsi="Arial" w:cs="Arial"/>
          <w:szCs w:val="24"/>
        </w:rPr>
        <w:t xml:space="preserve">Your proposal will then be considered by </w:t>
      </w:r>
      <w:r w:rsidR="00204D45" w:rsidRPr="008D6457">
        <w:rPr>
          <w:rFonts w:ascii="Arial" w:hAnsi="Arial" w:cs="Arial"/>
          <w:szCs w:val="24"/>
        </w:rPr>
        <w:t>RWT</w:t>
      </w:r>
      <w:r w:rsidR="000B4D7E">
        <w:rPr>
          <w:rFonts w:ascii="Arial" w:hAnsi="Arial" w:cs="Arial"/>
          <w:szCs w:val="24"/>
        </w:rPr>
        <w:t xml:space="preserve"> </w:t>
      </w:r>
      <w:r w:rsidR="00891292">
        <w:rPr>
          <w:rFonts w:ascii="Arial" w:hAnsi="Arial" w:cs="Arial"/>
          <w:szCs w:val="24"/>
        </w:rPr>
        <w:t>who will make a decision within 2 weeks of receiving your application.</w:t>
      </w:r>
    </w:p>
    <w:p w:rsidR="008D6457" w:rsidRPr="008D6457" w:rsidRDefault="008D6457" w:rsidP="00DD41D8">
      <w:pPr>
        <w:rPr>
          <w:rFonts w:ascii="Arial" w:hAnsi="Arial" w:cs="Arial"/>
          <w:szCs w:val="24"/>
        </w:rPr>
      </w:pPr>
    </w:p>
    <w:p w:rsidR="00DD41D8" w:rsidRDefault="00DD41D8" w:rsidP="00DD41D8">
      <w:pPr>
        <w:rPr>
          <w:rFonts w:ascii="Arial" w:eastAsiaTheme="minorHAnsi" w:hAnsi="Arial" w:cs="Arial"/>
          <w:szCs w:val="24"/>
        </w:rPr>
      </w:pPr>
      <w:r w:rsidRPr="008D6457">
        <w:rPr>
          <w:rFonts w:ascii="Arial" w:hAnsi="Arial" w:cs="Arial"/>
          <w:szCs w:val="24"/>
        </w:rPr>
        <w:t xml:space="preserve">If your application is successful </w:t>
      </w:r>
      <w:r w:rsidRPr="008D6457">
        <w:rPr>
          <w:rFonts w:ascii="Arial" w:eastAsiaTheme="minorHAnsi" w:hAnsi="Arial" w:cs="Arial"/>
          <w:szCs w:val="24"/>
        </w:rPr>
        <w:t xml:space="preserve">you will </w:t>
      </w:r>
      <w:r w:rsidR="00F06954">
        <w:rPr>
          <w:rFonts w:ascii="Arial" w:eastAsiaTheme="minorHAnsi" w:hAnsi="Arial" w:cs="Arial"/>
          <w:szCs w:val="24"/>
        </w:rPr>
        <w:t xml:space="preserve">then </w:t>
      </w:r>
      <w:r w:rsidRPr="008D6457">
        <w:rPr>
          <w:rFonts w:ascii="Arial" w:eastAsiaTheme="minorHAnsi" w:hAnsi="Arial" w:cs="Arial"/>
          <w:szCs w:val="24"/>
        </w:rPr>
        <w:t xml:space="preserve">be sent a </w:t>
      </w:r>
      <w:r w:rsidR="00944BE1">
        <w:rPr>
          <w:rFonts w:ascii="Arial" w:eastAsiaTheme="minorHAnsi" w:hAnsi="Arial" w:cs="Arial"/>
          <w:szCs w:val="24"/>
        </w:rPr>
        <w:t xml:space="preserve">short </w:t>
      </w:r>
      <w:r w:rsidRPr="008D6457">
        <w:rPr>
          <w:rFonts w:ascii="Arial" w:eastAsiaTheme="minorHAnsi" w:hAnsi="Arial" w:cs="Arial"/>
          <w:szCs w:val="24"/>
        </w:rPr>
        <w:t xml:space="preserve">grant agreement which </w:t>
      </w:r>
      <w:r w:rsidR="00084674" w:rsidRPr="008D6457">
        <w:rPr>
          <w:rFonts w:ascii="Arial" w:eastAsiaTheme="minorHAnsi" w:hAnsi="Arial" w:cs="Arial"/>
          <w:bCs/>
          <w:szCs w:val="24"/>
        </w:rPr>
        <w:t>should</w:t>
      </w:r>
      <w:r w:rsidRPr="008D6457">
        <w:rPr>
          <w:rFonts w:ascii="Arial" w:eastAsiaTheme="minorHAnsi" w:hAnsi="Arial" w:cs="Arial"/>
          <w:b/>
          <w:bCs/>
          <w:szCs w:val="24"/>
        </w:rPr>
        <w:t xml:space="preserve"> </w:t>
      </w:r>
      <w:r w:rsidRPr="008D6457">
        <w:rPr>
          <w:rFonts w:ascii="Arial" w:eastAsiaTheme="minorHAnsi" w:hAnsi="Arial" w:cs="Arial"/>
          <w:szCs w:val="24"/>
        </w:rPr>
        <w:t>be signed and returned</w:t>
      </w:r>
      <w:r w:rsidR="00970207">
        <w:rPr>
          <w:rFonts w:ascii="Arial" w:eastAsiaTheme="minorHAnsi" w:hAnsi="Arial" w:cs="Arial"/>
          <w:szCs w:val="24"/>
        </w:rPr>
        <w:t xml:space="preserve"> by both applicants</w:t>
      </w:r>
      <w:r w:rsidR="00F06954">
        <w:rPr>
          <w:rFonts w:ascii="Arial" w:eastAsiaTheme="minorHAnsi" w:hAnsi="Arial" w:cs="Arial"/>
          <w:szCs w:val="24"/>
        </w:rPr>
        <w:t>,</w:t>
      </w:r>
      <w:r w:rsidR="00084674" w:rsidRPr="008D6457">
        <w:rPr>
          <w:rFonts w:ascii="Arial" w:eastAsiaTheme="minorHAnsi" w:hAnsi="Arial" w:cs="Arial"/>
          <w:szCs w:val="24"/>
        </w:rPr>
        <w:t xml:space="preserve"> then your grant will be paid to </w:t>
      </w:r>
      <w:r w:rsidR="00970207">
        <w:rPr>
          <w:rFonts w:ascii="Arial" w:eastAsiaTheme="minorHAnsi" w:hAnsi="Arial" w:cs="Arial"/>
          <w:szCs w:val="24"/>
        </w:rPr>
        <w:t>the main applicant</w:t>
      </w:r>
      <w:r w:rsidR="00F06954">
        <w:rPr>
          <w:rFonts w:ascii="Arial" w:eastAsiaTheme="minorHAnsi" w:hAnsi="Arial" w:cs="Arial"/>
          <w:szCs w:val="24"/>
        </w:rPr>
        <w:t xml:space="preserve"> </w:t>
      </w:r>
      <w:r w:rsidR="00534A48">
        <w:rPr>
          <w:rFonts w:ascii="Arial" w:eastAsiaTheme="minorHAnsi" w:hAnsi="Arial" w:cs="Arial"/>
          <w:szCs w:val="24"/>
        </w:rPr>
        <w:t>via Groundwork accounts</w:t>
      </w:r>
      <w:r w:rsidR="00084674" w:rsidRPr="008D6457">
        <w:rPr>
          <w:rFonts w:ascii="Arial" w:eastAsiaTheme="minorHAnsi" w:hAnsi="Arial" w:cs="Arial"/>
          <w:szCs w:val="24"/>
        </w:rPr>
        <w:t xml:space="preserve">. </w:t>
      </w:r>
    </w:p>
    <w:p w:rsidR="00D66975" w:rsidRPr="008D6457" w:rsidRDefault="00D66975" w:rsidP="00DD41D8">
      <w:pPr>
        <w:rPr>
          <w:rFonts w:ascii="Arial" w:hAnsi="Arial" w:cs="Arial"/>
          <w:szCs w:val="24"/>
        </w:rPr>
      </w:pPr>
    </w:p>
    <w:p w:rsidR="00891292" w:rsidRDefault="00891292" w:rsidP="008912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Conditions of the Jubilee grant</w:t>
      </w:r>
    </w:p>
    <w:p w:rsidR="00891292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A072AD">
        <w:rPr>
          <w:rFonts w:ascii="Arial" w:hAnsi="Arial" w:cs="Arial"/>
          <w:szCs w:val="24"/>
        </w:rPr>
        <w:t>Must only benefit RWT Big Local area residents</w:t>
      </w:r>
      <w:r w:rsidR="00DB7CDC">
        <w:rPr>
          <w:rFonts w:ascii="Arial" w:hAnsi="Arial" w:cs="Arial"/>
          <w:szCs w:val="24"/>
        </w:rPr>
        <w:t>.</w:t>
      </w:r>
    </w:p>
    <w:p w:rsidR="00865630" w:rsidRDefault="00865630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Parties must be properly organised (meeting Local Authority guidelines where appropriate).</w:t>
      </w:r>
    </w:p>
    <w:p w:rsidR="00DB7CDC" w:rsidRDefault="008B797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Applicants must live and hold the party i</w:t>
      </w:r>
      <w:r w:rsidR="00DB7CDC">
        <w:rPr>
          <w:rFonts w:ascii="Arial" w:hAnsi="Arial" w:cs="Arial"/>
          <w:szCs w:val="24"/>
        </w:rPr>
        <w:t>n the RWT Big Local area.</w:t>
      </w:r>
    </w:p>
    <w:p w:rsidR="00880658" w:rsidRDefault="00880658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maximum amount you can apply for is £150.</w:t>
      </w:r>
    </w:p>
    <w:p w:rsidR="00416AD9" w:rsidRPr="00416AD9" w:rsidRDefault="00416AD9" w:rsidP="00416AD9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one application per street can be accepted. Groups of streets can apply together but will only be eligible for a maximum of £150.</w:t>
      </w:r>
    </w:p>
    <w:p w:rsidR="00891292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A072AD">
        <w:rPr>
          <w:rFonts w:ascii="Arial" w:hAnsi="Arial" w:cs="Arial"/>
          <w:szCs w:val="24"/>
        </w:rPr>
        <w:t>Applicants are responsible for arranging road closures, traffic management, public liability insurance and other aspects of the party</w:t>
      </w:r>
      <w:r w:rsidR="00B54DF1">
        <w:rPr>
          <w:rFonts w:ascii="Arial" w:hAnsi="Arial" w:cs="Arial"/>
          <w:szCs w:val="24"/>
        </w:rPr>
        <w:t xml:space="preserve"> as per CWAC guidelines</w:t>
      </w:r>
      <w:r w:rsidRPr="00A072AD">
        <w:rPr>
          <w:rFonts w:ascii="Arial" w:hAnsi="Arial" w:cs="Arial"/>
          <w:szCs w:val="24"/>
        </w:rPr>
        <w:t xml:space="preserve">. RWT are not responsible for organising </w:t>
      </w:r>
      <w:r>
        <w:rPr>
          <w:rFonts w:ascii="Arial" w:hAnsi="Arial" w:cs="Arial"/>
          <w:szCs w:val="24"/>
        </w:rPr>
        <w:t>the event</w:t>
      </w:r>
      <w:r w:rsidR="00DB7CDC">
        <w:rPr>
          <w:rFonts w:ascii="Arial" w:hAnsi="Arial" w:cs="Arial"/>
          <w:szCs w:val="24"/>
        </w:rPr>
        <w:t>/ road closures/ traffic management/ cancellation</w:t>
      </w:r>
      <w:r w:rsidR="009367D0">
        <w:rPr>
          <w:rFonts w:ascii="Arial" w:hAnsi="Arial" w:cs="Arial"/>
          <w:szCs w:val="24"/>
        </w:rPr>
        <w:t xml:space="preserve"> and related costs</w:t>
      </w:r>
      <w:r w:rsidRPr="00A072AD">
        <w:rPr>
          <w:rFonts w:ascii="Arial" w:hAnsi="Arial" w:cs="Arial"/>
          <w:szCs w:val="24"/>
        </w:rPr>
        <w:t>.</w:t>
      </w:r>
    </w:p>
    <w:p w:rsidR="00865630" w:rsidRDefault="00865630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using public land (such as public fields/ playing fields) permission from the land owner must be gained for the party.</w:t>
      </w:r>
    </w:p>
    <w:p w:rsidR="00891292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Funding must be spent on the items in the application and RWT will not fund alcohol for the events.</w:t>
      </w:r>
    </w:p>
    <w:p w:rsidR="00E82E47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awarded funding RWT will need copies of receipts from the main </w:t>
      </w:r>
      <w:r w:rsidR="00970207">
        <w:rPr>
          <w:rFonts w:ascii="Arial" w:hAnsi="Arial" w:cs="Arial"/>
          <w:szCs w:val="24"/>
        </w:rPr>
        <w:t>applicant</w:t>
      </w:r>
      <w:r>
        <w:rPr>
          <w:rFonts w:ascii="Arial" w:hAnsi="Arial" w:cs="Arial"/>
          <w:szCs w:val="24"/>
        </w:rPr>
        <w:t xml:space="preserve"> within one month of the party.</w:t>
      </w:r>
      <w:r w:rsidR="008B7972">
        <w:rPr>
          <w:rFonts w:ascii="Arial" w:hAnsi="Arial" w:cs="Arial"/>
          <w:szCs w:val="24"/>
        </w:rPr>
        <w:t xml:space="preserve"> If evidence cannot be provided RWT reserve the right to ask for the grant to be returned.</w:t>
      </w:r>
    </w:p>
    <w:p w:rsidR="00891292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084674" w:rsidRPr="00891292">
        <w:rPr>
          <w:rFonts w:ascii="Arial" w:hAnsi="Arial" w:cs="Arial"/>
          <w:szCs w:val="24"/>
        </w:rPr>
        <w:t>o</w:t>
      </w:r>
      <w:r w:rsidR="001B273B" w:rsidRPr="00891292">
        <w:rPr>
          <w:rFonts w:ascii="Arial" w:hAnsi="Arial" w:cs="Arial"/>
          <w:szCs w:val="24"/>
        </w:rPr>
        <w:t>u cannot claim funding for that has already taken place. Any</w:t>
      </w:r>
      <w:r w:rsidR="00084674" w:rsidRPr="00891292">
        <w:rPr>
          <w:rFonts w:ascii="Arial" w:hAnsi="Arial" w:cs="Arial"/>
          <w:szCs w:val="24"/>
        </w:rPr>
        <w:t xml:space="preserve">thing you have spent before </w:t>
      </w:r>
      <w:r w:rsidR="001B273B" w:rsidRPr="00891292">
        <w:rPr>
          <w:rFonts w:ascii="Arial" w:hAnsi="Arial" w:cs="Arial"/>
          <w:szCs w:val="24"/>
        </w:rPr>
        <w:t xml:space="preserve">your grant </w:t>
      </w:r>
      <w:r w:rsidR="00084674" w:rsidRPr="00891292">
        <w:rPr>
          <w:rFonts w:ascii="Arial" w:hAnsi="Arial" w:cs="Arial"/>
          <w:szCs w:val="24"/>
        </w:rPr>
        <w:t>was</w:t>
      </w:r>
      <w:r w:rsidR="001B273B" w:rsidRPr="00891292">
        <w:rPr>
          <w:rFonts w:ascii="Arial" w:hAnsi="Arial" w:cs="Arial"/>
          <w:szCs w:val="24"/>
        </w:rPr>
        <w:t xml:space="preserve"> awarded by RWT </w:t>
      </w:r>
      <w:r w:rsidR="00084674" w:rsidRPr="00891292">
        <w:rPr>
          <w:rFonts w:ascii="Arial" w:hAnsi="Arial" w:cs="Arial"/>
          <w:szCs w:val="24"/>
        </w:rPr>
        <w:t>cannot be reclaimed.</w:t>
      </w:r>
    </w:p>
    <w:p w:rsidR="00891292" w:rsidRDefault="00FF0BD5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891292">
        <w:rPr>
          <w:rFonts w:ascii="Arial" w:hAnsi="Arial" w:cs="Arial"/>
          <w:szCs w:val="24"/>
        </w:rPr>
        <w:t xml:space="preserve">Once awarded you cannot significantly change the use of the grant award from your original proposal without first discussing the changes with RWT.  </w:t>
      </w:r>
    </w:p>
    <w:p w:rsidR="001B273B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891292">
        <w:rPr>
          <w:rFonts w:ascii="Arial" w:hAnsi="Arial" w:cs="Arial"/>
          <w:szCs w:val="24"/>
        </w:rPr>
        <w:t>You</w:t>
      </w:r>
      <w:r w:rsidR="00084674" w:rsidRPr="00891292">
        <w:rPr>
          <w:rFonts w:ascii="Arial" w:hAnsi="Arial" w:cs="Arial"/>
          <w:szCs w:val="24"/>
        </w:rPr>
        <w:t xml:space="preserve"> must have</w:t>
      </w:r>
      <w:r w:rsidR="00FF0BD5" w:rsidRPr="00891292">
        <w:rPr>
          <w:rFonts w:ascii="Arial" w:hAnsi="Arial" w:cs="Arial"/>
          <w:szCs w:val="24"/>
        </w:rPr>
        <w:t xml:space="preserve"> appropriate insurance for</w:t>
      </w:r>
      <w:r w:rsidR="00084674" w:rsidRPr="00891292">
        <w:rPr>
          <w:rFonts w:ascii="Arial" w:hAnsi="Arial" w:cs="Arial"/>
          <w:szCs w:val="24"/>
        </w:rPr>
        <w:t xml:space="preserve"> any</w:t>
      </w:r>
      <w:r w:rsidR="00FF0BD5" w:rsidRPr="00891292">
        <w:rPr>
          <w:rFonts w:ascii="Arial" w:hAnsi="Arial" w:cs="Arial"/>
          <w:szCs w:val="24"/>
        </w:rPr>
        <w:t xml:space="preserve"> activities provide</w:t>
      </w:r>
      <w:r w:rsidR="00F06954" w:rsidRPr="00891292">
        <w:rPr>
          <w:rFonts w:ascii="Arial" w:hAnsi="Arial" w:cs="Arial"/>
          <w:szCs w:val="24"/>
        </w:rPr>
        <w:t>d</w:t>
      </w:r>
      <w:r w:rsidR="00FF0BD5" w:rsidRPr="00891292">
        <w:rPr>
          <w:rFonts w:ascii="Arial" w:hAnsi="Arial" w:cs="Arial"/>
          <w:szCs w:val="24"/>
        </w:rPr>
        <w:t>.</w:t>
      </w:r>
      <w:r w:rsidR="001B273B" w:rsidRPr="00891292">
        <w:rPr>
          <w:rFonts w:ascii="Arial" w:hAnsi="Arial" w:cs="Arial"/>
          <w:szCs w:val="24"/>
        </w:rPr>
        <w:t xml:space="preserve"> </w:t>
      </w:r>
      <w:r w:rsidR="00D66975">
        <w:rPr>
          <w:rFonts w:ascii="Arial" w:hAnsi="Arial" w:cs="Arial"/>
          <w:szCs w:val="24"/>
        </w:rPr>
        <w:t>RWT/ Groundwork accepts no liability.</w:t>
      </w:r>
    </w:p>
    <w:p w:rsidR="00891292" w:rsidRDefault="00891292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will ask each group to share photos/ feedback from the party – this may be shared via RWT social media or with Local Trust.</w:t>
      </w:r>
    </w:p>
    <w:p w:rsidR="00C97D7F" w:rsidRPr="00B03887" w:rsidRDefault="00C97D7F" w:rsidP="00891292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will expect you to refer to the guidance from Cheshire West and Chester on street parties: </w:t>
      </w:r>
      <w:hyperlink r:id="rId15" w:history="1">
        <w:r w:rsidRPr="00B03887">
          <w:rPr>
            <w:rStyle w:val="Hyperlink"/>
            <w:rFonts w:ascii="Arial" w:hAnsi="Arial" w:cs="Arial"/>
          </w:rPr>
          <w:t>queens-platinum-jubilee-events-guidance.docx (live.com)</w:t>
        </w:r>
      </w:hyperlink>
      <w:r w:rsidRPr="00B03887">
        <w:rPr>
          <w:rFonts w:ascii="Arial" w:hAnsi="Arial" w:cs="Arial"/>
        </w:rPr>
        <w:t xml:space="preserve"> </w:t>
      </w:r>
      <w:r w:rsidR="008B7972" w:rsidRPr="00B03887">
        <w:rPr>
          <w:rFonts w:ascii="Arial" w:hAnsi="Arial" w:cs="Arial"/>
        </w:rPr>
        <w:t xml:space="preserve">and will need to see proof of correspondence with CWAC to confirm road closure/ or </w:t>
      </w:r>
      <w:r w:rsidR="00B03887">
        <w:rPr>
          <w:rFonts w:ascii="Arial" w:hAnsi="Arial" w:cs="Arial"/>
        </w:rPr>
        <w:t xml:space="preserve">agree </w:t>
      </w:r>
      <w:r w:rsidR="008B7972" w:rsidRPr="00B03887">
        <w:rPr>
          <w:rFonts w:ascii="Arial" w:hAnsi="Arial" w:cs="Arial"/>
        </w:rPr>
        <w:t>alternative arr</w:t>
      </w:r>
      <w:r w:rsidR="00B54DF1" w:rsidRPr="00B03887">
        <w:rPr>
          <w:rFonts w:ascii="Arial" w:hAnsi="Arial" w:cs="Arial"/>
        </w:rPr>
        <w:t>an</w:t>
      </w:r>
      <w:r w:rsidR="008B7972" w:rsidRPr="00B03887">
        <w:rPr>
          <w:rFonts w:ascii="Arial" w:hAnsi="Arial" w:cs="Arial"/>
        </w:rPr>
        <w:t>gements.</w:t>
      </w:r>
    </w:p>
    <w:p w:rsidR="00C97D7F" w:rsidRDefault="00C97D7F" w:rsidP="00C97D7F">
      <w:pPr>
        <w:pStyle w:val="ListParagraph"/>
        <w:rPr>
          <w:rFonts w:ascii="Arial" w:hAnsi="Arial" w:cs="Arial"/>
        </w:rPr>
      </w:pPr>
      <w:r w:rsidRPr="00B03887">
        <w:rPr>
          <w:rFonts w:ascii="Arial" w:hAnsi="Arial" w:cs="Arial"/>
        </w:rPr>
        <w:t xml:space="preserve">There is </w:t>
      </w:r>
      <w:r w:rsidR="00B03887" w:rsidRPr="00B03887">
        <w:rPr>
          <w:rFonts w:ascii="Arial" w:hAnsi="Arial" w:cs="Arial"/>
        </w:rPr>
        <w:t xml:space="preserve">other guidance from the </w:t>
      </w:r>
      <w:hyperlink r:id="rId16" w:history="1">
        <w:r w:rsidR="00B03887" w:rsidRPr="00B03887">
          <w:rPr>
            <w:rStyle w:val="Hyperlink"/>
            <w:rFonts w:ascii="Arial" w:hAnsi="Arial" w:cs="Arial"/>
          </w:rPr>
          <w:t>Government</w:t>
        </w:r>
      </w:hyperlink>
      <w:r w:rsidR="00B03887" w:rsidRPr="00B03887">
        <w:rPr>
          <w:rFonts w:ascii="Arial" w:hAnsi="Arial" w:cs="Arial"/>
        </w:rPr>
        <w:t xml:space="preserve"> and </w:t>
      </w:r>
      <w:hyperlink r:id="rId17" w:history="1">
        <w:r w:rsidR="00B03887" w:rsidRPr="00B03887">
          <w:rPr>
            <w:rStyle w:val="Hyperlink"/>
            <w:rFonts w:ascii="Arial" w:hAnsi="Arial" w:cs="Arial"/>
          </w:rPr>
          <w:t>The Big Jubilee Lunch.</w:t>
        </w:r>
      </w:hyperlink>
    </w:p>
    <w:p w:rsidR="00AC7477" w:rsidRPr="00B03887" w:rsidRDefault="00AC7477" w:rsidP="00AC7477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avoid any potential conflicts of interest we ask that partnership members planning parties do not apply but ask other residents to be the main/ second contacts.</w:t>
      </w:r>
    </w:p>
    <w:p w:rsidR="00322EEA" w:rsidRPr="00F33420" w:rsidRDefault="00322EEA" w:rsidP="002465E2">
      <w:pPr>
        <w:jc w:val="left"/>
        <w:rPr>
          <w:rFonts w:ascii="Arial" w:hAnsi="Arial" w:cs="Arial"/>
          <w:szCs w:val="24"/>
        </w:rPr>
      </w:pPr>
    </w:p>
    <w:p w:rsidR="000B4D7E" w:rsidRDefault="000B4D7E" w:rsidP="00E6791E">
      <w:pPr>
        <w:rPr>
          <w:rFonts w:ascii="Arial" w:hAnsi="Arial" w:cs="Arial"/>
          <w:b/>
          <w:sz w:val="36"/>
          <w:szCs w:val="36"/>
        </w:rPr>
      </w:pPr>
    </w:p>
    <w:p w:rsidR="00E6791E" w:rsidRPr="00E6791E" w:rsidRDefault="008D6457" w:rsidP="00E6791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</w:t>
      </w:r>
      <w:r w:rsidR="00E6791E" w:rsidRPr="00E6791E">
        <w:rPr>
          <w:rFonts w:ascii="Arial" w:hAnsi="Arial" w:cs="Arial"/>
          <w:b/>
          <w:sz w:val="36"/>
          <w:szCs w:val="36"/>
        </w:rPr>
        <w:t xml:space="preserve">WT </w:t>
      </w:r>
      <w:r w:rsidR="00891292">
        <w:rPr>
          <w:rFonts w:ascii="Arial" w:hAnsi="Arial" w:cs="Arial"/>
          <w:b/>
          <w:sz w:val="36"/>
          <w:szCs w:val="36"/>
        </w:rPr>
        <w:t>Platinum Jubilee Grant 2022</w:t>
      </w:r>
    </w:p>
    <w:p w:rsidR="00E6791E" w:rsidRPr="00E6791E" w:rsidRDefault="009A2A0F" w:rsidP="00E6791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E6791E" w:rsidRPr="00E6791E">
        <w:rPr>
          <w:rFonts w:ascii="Arial" w:hAnsi="Arial" w:cs="Arial"/>
          <w:b/>
          <w:sz w:val="36"/>
          <w:szCs w:val="36"/>
        </w:rPr>
        <w:t>pplication form</w:t>
      </w:r>
      <w:r w:rsidR="003E14FE">
        <w:rPr>
          <w:rFonts w:ascii="Arial" w:hAnsi="Arial" w:cs="Arial"/>
          <w:b/>
          <w:sz w:val="36"/>
          <w:szCs w:val="36"/>
        </w:rPr>
        <w:t xml:space="preserve"> </w:t>
      </w:r>
    </w:p>
    <w:p w:rsidR="00E6791E" w:rsidRPr="00E6791E" w:rsidRDefault="00E6791E" w:rsidP="00E6791E">
      <w:pPr>
        <w:pBdr>
          <w:bottom w:val="single" w:sz="6" w:space="0" w:color="auto"/>
        </w:pBdr>
        <w:rPr>
          <w:rFonts w:ascii="Arial" w:hAnsi="Arial" w:cs="Arial"/>
          <w:sz w:val="18"/>
          <w:szCs w:val="18"/>
        </w:rPr>
      </w:pPr>
    </w:p>
    <w:p w:rsidR="00E6791E" w:rsidRPr="00E6791E" w:rsidRDefault="00E6791E" w:rsidP="00E6791E">
      <w:pPr>
        <w:rPr>
          <w:rFonts w:ascii="Arial" w:hAnsi="Arial" w:cs="Arial"/>
          <w:szCs w:val="24"/>
        </w:rPr>
      </w:pPr>
    </w:p>
    <w:p w:rsidR="00E6791E" w:rsidRPr="00966CAE" w:rsidRDefault="00E6791E" w:rsidP="00E6791E">
      <w:pPr>
        <w:rPr>
          <w:rFonts w:ascii="Arial" w:hAnsi="Arial" w:cs="Arial"/>
          <w:b/>
          <w:szCs w:val="24"/>
        </w:rPr>
      </w:pPr>
      <w:r w:rsidRPr="00966CAE">
        <w:rPr>
          <w:rFonts w:ascii="Arial" w:hAnsi="Arial" w:cs="Arial"/>
          <w:b/>
          <w:szCs w:val="24"/>
        </w:rPr>
        <w:t>Before completing this form refer to the attached guidance notes</w:t>
      </w:r>
      <w:r w:rsidR="009A2A0F">
        <w:rPr>
          <w:rFonts w:ascii="Arial" w:hAnsi="Arial" w:cs="Arial"/>
          <w:b/>
          <w:szCs w:val="24"/>
        </w:rPr>
        <w:t xml:space="preserve">/ RWT will be more than happy to help </w:t>
      </w:r>
      <w:r w:rsidR="003E14FE">
        <w:rPr>
          <w:rFonts w:ascii="Arial" w:hAnsi="Arial" w:cs="Arial"/>
          <w:b/>
          <w:szCs w:val="24"/>
        </w:rPr>
        <w:t xml:space="preserve">you to </w:t>
      </w:r>
      <w:r w:rsidR="009A2A0F">
        <w:rPr>
          <w:rFonts w:ascii="Arial" w:hAnsi="Arial" w:cs="Arial"/>
          <w:b/>
          <w:szCs w:val="24"/>
        </w:rPr>
        <w:t>fill the form in</w:t>
      </w:r>
      <w:r w:rsidRPr="00966CAE">
        <w:rPr>
          <w:rFonts w:ascii="Arial" w:hAnsi="Arial" w:cs="Arial"/>
          <w:b/>
          <w:szCs w:val="24"/>
        </w:rPr>
        <w:t xml:space="preserve">.  </w:t>
      </w:r>
    </w:p>
    <w:p w:rsidR="00E6791E" w:rsidRPr="00966CAE" w:rsidRDefault="00E6791E" w:rsidP="00E6791E">
      <w:pPr>
        <w:rPr>
          <w:rFonts w:ascii="Arial" w:eastAsia="Calibri" w:hAnsi="Arial" w:cs="Arial"/>
          <w:szCs w:val="24"/>
        </w:rPr>
      </w:pPr>
    </w:p>
    <w:p w:rsidR="00E6791E" w:rsidRPr="00F06954" w:rsidRDefault="00E6791E" w:rsidP="00E6791E">
      <w:pPr>
        <w:rPr>
          <w:rFonts w:ascii="Arial" w:hAnsi="Arial" w:cs="Arial"/>
          <w:b/>
          <w:szCs w:val="24"/>
        </w:rPr>
      </w:pPr>
      <w:r w:rsidRPr="00BA2CE0">
        <w:rPr>
          <w:rFonts w:ascii="Arial" w:eastAsia="Calibri" w:hAnsi="Arial" w:cs="Arial"/>
          <w:b/>
          <w:szCs w:val="24"/>
        </w:rPr>
        <w:t>Please remember</w:t>
      </w:r>
      <w:r w:rsidRPr="00966CAE">
        <w:rPr>
          <w:rFonts w:ascii="Arial" w:eastAsia="Calibri" w:hAnsi="Arial" w:cs="Arial"/>
          <w:szCs w:val="24"/>
        </w:rPr>
        <w:t xml:space="preserve">, </w:t>
      </w:r>
      <w:r w:rsidRPr="00F06954">
        <w:rPr>
          <w:rFonts w:ascii="Arial" w:hAnsi="Arial" w:cs="Arial"/>
          <w:b/>
          <w:szCs w:val="24"/>
        </w:rPr>
        <w:t xml:space="preserve">only activities which </w:t>
      </w:r>
      <w:r w:rsidRPr="009A2A0F">
        <w:rPr>
          <w:rFonts w:ascii="Arial" w:hAnsi="Arial" w:cs="Arial"/>
          <w:b/>
          <w:szCs w:val="24"/>
          <w:u w:val="single"/>
        </w:rPr>
        <w:t>primarily</w:t>
      </w:r>
      <w:r w:rsidRPr="00F06954">
        <w:rPr>
          <w:rFonts w:ascii="Arial" w:hAnsi="Arial" w:cs="Arial"/>
          <w:b/>
          <w:szCs w:val="24"/>
        </w:rPr>
        <w:t xml:space="preserve"> benefit residents in the Rudheath and </w:t>
      </w:r>
      <w:proofErr w:type="spellStart"/>
      <w:r w:rsidRPr="00F06954">
        <w:rPr>
          <w:rFonts w:ascii="Arial" w:hAnsi="Arial" w:cs="Arial"/>
          <w:b/>
          <w:szCs w:val="24"/>
        </w:rPr>
        <w:t>Witton</w:t>
      </w:r>
      <w:proofErr w:type="spellEnd"/>
      <w:r w:rsidRPr="00F06954">
        <w:rPr>
          <w:rFonts w:ascii="Arial" w:hAnsi="Arial" w:cs="Arial"/>
          <w:b/>
          <w:szCs w:val="24"/>
        </w:rPr>
        <w:t xml:space="preserve"> area can be considered. </w:t>
      </w:r>
    </w:p>
    <w:p w:rsidR="00966CAE" w:rsidRPr="00E6791E" w:rsidRDefault="00966CAE" w:rsidP="00E6791E">
      <w:pPr>
        <w:rPr>
          <w:rFonts w:ascii="Arial" w:hAnsi="Arial"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3"/>
      </w:tblGrid>
      <w:tr w:rsidR="00E6791E" w:rsidRPr="00E6791E" w:rsidTr="00316E92">
        <w:trPr>
          <w:trHeight w:val="436"/>
        </w:trPr>
        <w:tc>
          <w:tcPr>
            <w:tcW w:w="10173" w:type="dxa"/>
            <w:gridSpan w:val="2"/>
            <w:shd w:val="clear" w:color="auto" w:fill="D9D9D9"/>
          </w:tcPr>
          <w:p w:rsidR="00970207" w:rsidRDefault="00891292" w:rsidP="00E6791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Applicant </w:t>
            </w:r>
            <w:r w:rsidR="00E6791E" w:rsidRPr="00E6791E">
              <w:rPr>
                <w:rFonts w:ascii="Arial" w:hAnsi="Arial" w:cs="Arial"/>
                <w:b/>
                <w:szCs w:val="22"/>
              </w:rPr>
              <w:t>Contact Details</w:t>
            </w:r>
            <w:r w:rsidR="00970207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E6791E" w:rsidRPr="00E6791E" w:rsidRDefault="00970207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0207">
              <w:rPr>
                <w:rFonts w:ascii="Arial" w:hAnsi="Arial" w:cs="Arial"/>
                <w:b/>
                <w:sz w:val="20"/>
              </w:rPr>
              <w:t>(this is the person responsible for receiving the grant and sending receipts)</w:t>
            </w:r>
          </w:p>
        </w:tc>
      </w:tr>
      <w:tr w:rsidR="00E6791E" w:rsidRPr="00E6791E" w:rsidTr="00316E92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9A2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1E" w:rsidRPr="00E6791E" w:rsidTr="00316E92">
        <w:trPr>
          <w:trHeight w:val="8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lastRenderedPageBreak/>
              <w:t>Address:</w:t>
            </w:r>
          </w:p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1E" w:rsidRPr="00E6791E" w:rsidTr="00316E92">
        <w:trPr>
          <w:trHeight w:val="3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1E" w:rsidRPr="00E6791E" w:rsidTr="00316E92">
        <w:trPr>
          <w:trHeight w:val="35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91E" w:rsidRPr="00E6791E" w:rsidRDefault="00E6791E" w:rsidP="009A2A0F">
      <w:pPr>
        <w:jc w:val="left"/>
        <w:rPr>
          <w:sz w:val="22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4394"/>
        <w:gridCol w:w="1418"/>
      </w:tblGrid>
      <w:tr w:rsidR="009A2A0F" w:rsidRPr="00E6791E" w:rsidTr="00BA09AD">
        <w:tc>
          <w:tcPr>
            <w:tcW w:w="10173" w:type="dxa"/>
            <w:gridSpan w:val="4"/>
            <w:shd w:val="clear" w:color="auto" w:fill="auto"/>
          </w:tcPr>
          <w:p w:rsidR="009A2A0F" w:rsidRPr="00A931BE" w:rsidRDefault="00891292" w:rsidP="009A2A0F">
            <w:pPr>
              <w:jc w:val="left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Is the street party taking place at the street named above?</w:t>
            </w:r>
            <w:r w:rsidR="009A2A0F">
              <w:rPr>
                <w:rFonts w:ascii="Arial" w:hAnsi="Arial" w:cs="Arial"/>
                <w:b/>
                <w:bCs/>
                <w:sz w:val="22"/>
                <w:szCs w:val="24"/>
              </w:rPr>
              <w:br/>
            </w:r>
            <w:r w:rsidR="009A2A0F" w:rsidRPr="00A931BE">
              <w:rPr>
                <w:rFonts w:ascii="Arial" w:hAnsi="Arial" w:cs="Arial"/>
                <w:bCs/>
                <w:sz w:val="22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4"/>
                </w:rPr>
                <w:id w:val="12469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0F" w:rsidRPr="00A931BE">
                  <w:rPr>
                    <w:rFonts w:ascii="MS Gothic" w:eastAsia="MS Gothic" w:hAnsi="MS Gothic" w:cs="Arial" w:hint="eastAsia"/>
                    <w:bCs/>
                    <w:sz w:val="22"/>
                    <w:szCs w:val="24"/>
                  </w:rPr>
                  <w:t>☐</w:t>
                </w:r>
              </w:sdtContent>
            </w:sdt>
          </w:p>
          <w:p w:rsidR="009A2A0F" w:rsidRDefault="009A2A0F" w:rsidP="009A2A0F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931BE">
              <w:rPr>
                <w:rFonts w:ascii="Arial" w:hAnsi="Arial" w:cs="Arial"/>
                <w:bCs/>
                <w:sz w:val="22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2"/>
                  <w:szCs w:val="24"/>
                </w:rPr>
                <w:id w:val="-8808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1BE">
                  <w:rPr>
                    <w:rFonts w:ascii="MS Gothic" w:eastAsia="MS Gothic" w:hAnsi="MS Gothic" w:cs="Arial" w:hint="eastAsia"/>
                    <w:bCs/>
                    <w:sz w:val="22"/>
                    <w:szCs w:val="24"/>
                  </w:rPr>
                  <w:t>☐</w:t>
                </w:r>
              </w:sdtContent>
            </w:sdt>
            <w:r w:rsidR="003E14FE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</w:t>
            </w:r>
          </w:p>
        </w:tc>
      </w:tr>
      <w:tr w:rsidR="00E6791E" w:rsidRPr="00E6791E" w:rsidTr="00BA09AD">
        <w:tc>
          <w:tcPr>
            <w:tcW w:w="10173" w:type="dxa"/>
            <w:gridSpan w:val="4"/>
            <w:shd w:val="clear" w:color="auto" w:fill="auto"/>
          </w:tcPr>
          <w:p w:rsidR="00E6791E" w:rsidRPr="00E6791E" w:rsidRDefault="00891292" w:rsidP="00E6791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If not where is it</w:t>
            </w:r>
            <w:r w:rsidR="00BA09AD">
              <w:rPr>
                <w:rFonts w:ascii="Arial" w:hAnsi="Arial" w:cs="Arial"/>
                <w:b/>
                <w:bCs/>
                <w:sz w:val="22"/>
                <w:szCs w:val="24"/>
              </w:rPr>
              <w:t>? Why isn’t it being held in your street named above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?</w:t>
            </w:r>
          </w:p>
          <w:p w:rsidR="00E6791E" w:rsidRDefault="00E6791E" w:rsidP="00E6791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BA09AD" w:rsidRPr="00E6791E" w:rsidRDefault="00BA09AD" w:rsidP="00E6791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BA09AD" w:rsidRPr="00E6791E" w:rsidTr="00BA09AD">
        <w:tc>
          <w:tcPr>
            <w:tcW w:w="3227" w:type="dxa"/>
            <w:shd w:val="clear" w:color="auto" w:fill="auto"/>
          </w:tcPr>
          <w:p w:rsidR="00BA09AD" w:rsidRPr="00E6791E" w:rsidRDefault="00BA09AD" w:rsidP="00BA09A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Has your street </w:t>
            </w:r>
            <w:r w:rsidR="00D66975">
              <w:rPr>
                <w:rFonts w:ascii="Arial" w:hAnsi="Arial" w:cs="Arial"/>
                <w:b/>
                <w:bCs/>
                <w:sz w:val="22"/>
                <w:szCs w:val="24"/>
              </w:rPr>
              <w:t>party got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a</w:t>
            </w:r>
            <w:r w:rsidR="00D6697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small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planning group?</w:t>
            </w:r>
          </w:p>
          <w:p w:rsidR="00BA09AD" w:rsidRPr="00E6791E" w:rsidRDefault="00BA09AD" w:rsidP="00BA09A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09AD" w:rsidRPr="00A931BE" w:rsidRDefault="00BA09AD" w:rsidP="00BA09AD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A931BE">
              <w:rPr>
                <w:rFonts w:ascii="Arial" w:hAnsi="Arial" w:cs="Arial"/>
                <w:bCs/>
                <w:sz w:val="22"/>
                <w:szCs w:val="24"/>
              </w:rPr>
              <w:t>YES / NO</w:t>
            </w:r>
          </w:p>
        </w:tc>
        <w:tc>
          <w:tcPr>
            <w:tcW w:w="4394" w:type="dxa"/>
            <w:shd w:val="clear" w:color="auto" w:fill="auto"/>
          </w:tcPr>
          <w:p w:rsidR="00BA09AD" w:rsidRPr="00E6791E" w:rsidRDefault="00BA09AD" w:rsidP="00BA09A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How many people are in the planning group?</w:t>
            </w:r>
          </w:p>
          <w:p w:rsidR="00BA09AD" w:rsidRPr="00E6791E" w:rsidRDefault="00BA09AD" w:rsidP="00BA09A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09AD" w:rsidRPr="00E6791E" w:rsidRDefault="00BA09AD" w:rsidP="00BA09A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970207" w:rsidRDefault="00970207"/>
    <w:p w:rsidR="00970207" w:rsidRDefault="00970207"/>
    <w:p w:rsidR="00970207" w:rsidRDefault="00970207"/>
    <w:p w:rsidR="00970207" w:rsidRDefault="00970207"/>
    <w:p w:rsidR="00970207" w:rsidRDefault="0097020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BA09AD" w:rsidRPr="00E6791E" w:rsidTr="00BA09AD">
        <w:trPr>
          <w:trHeight w:val="20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0207" w:rsidRDefault="00970207" w:rsidP="00642DCA">
            <w:pPr>
              <w:rPr>
                <w:rFonts w:ascii="Arial" w:hAnsi="Arial" w:cs="Arial"/>
                <w:b/>
                <w:szCs w:val="22"/>
              </w:rPr>
            </w:pPr>
          </w:p>
          <w:p w:rsidR="00BA09AD" w:rsidRPr="00BA09AD" w:rsidRDefault="00D66975" w:rsidP="00642DC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Second</w:t>
            </w:r>
            <w:r w:rsidR="00BA09AD">
              <w:rPr>
                <w:rFonts w:ascii="Arial" w:hAnsi="Arial" w:cs="Arial"/>
                <w:b/>
                <w:szCs w:val="22"/>
              </w:rPr>
              <w:t xml:space="preserve"> Applicant </w:t>
            </w:r>
            <w:r w:rsidR="00BA09AD" w:rsidRPr="00E6791E">
              <w:rPr>
                <w:rFonts w:ascii="Arial" w:hAnsi="Arial" w:cs="Arial"/>
                <w:b/>
                <w:szCs w:val="22"/>
              </w:rPr>
              <w:t>Contact Details</w:t>
            </w:r>
            <w:r w:rsidR="008E654B">
              <w:rPr>
                <w:rFonts w:ascii="Arial" w:hAnsi="Arial" w:cs="Arial"/>
                <w:b/>
                <w:szCs w:val="22"/>
              </w:rPr>
              <w:t xml:space="preserve"> </w:t>
            </w:r>
            <w:r w:rsidR="008E654B" w:rsidRPr="00970207">
              <w:rPr>
                <w:rFonts w:ascii="Arial" w:hAnsi="Arial" w:cs="Arial"/>
                <w:b/>
                <w:sz w:val="20"/>
              </w:rPr>
              <w:t xml:space="preserve">(must be </w:t>
            </w:r>
            <w:r w:rsidR="00970207" w:rsidRPr="00970207">
              <w:rPr>
                <w:rFonts w:ascii="Arial" w:hAnsi="Arial" w:cs="Arial"/>
                <w:b/>
                <w:sz w:val="20"/>
              </w:rPr>
              <w:t xml:space="preserve">unrelated and </w:t>
            </w:r>
            <w:r w:rsidR="008E654B" w:rsidRPr="00970207">
              <w:rPr>
                <w:rFonts w:ascii="Arial" w:hAnsi="Arial" w:cs="Arial"/>
                <w:b/>
                <w:sz w:val="20"/>
              </w:rPr>
              <w:t>a different address to the main applicant)</w:t>
            </w:r>
          </w:p>
        </w:tc>
      </w:tr>
      <w:tr w:rsidR="00BA09AD" w:rsidRPr="00E6791E" w:rsidTr="00642DCA">
        <w:trPr>
          <w:trHeight w:val="28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9AD" w:rsidRPr="00E6791E" w:rsidRDefault="00BA09AD" w:rsidP="00642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9AD" w:rsidRPr="00E6791E" w:rsidTr="00642DCA">
        <w:trPr>
          <w:trHeight w:val="8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BA09AD" w:rsidRPr="00E6791E" w:rsidRDefault="00BA09AD" w:rsidP="00642D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9AD" w:rsidRPr="00E6791E" w:rsidRDefault="00BA09AD" w:rsidP="00642D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9AD" w:rsidRPr="00E6791E" w:rsidTr="00642DCA">
        <w:trPr>
          <w:trHeight w:val="3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9AD" w:rsidRPr="00E6791E" w:rsidTr="00642DCA">
        <w:trPr>
          <w:trHeight w:val="35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A09AD" w:rsidRPr="00E6791E" w:rsidRDefault="00BA09AD" w:rsidP="00642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207" w:rsidRDefault="00970207"/>
    <w:p w:rsidR="00970207" w:rsidRDefault="0097020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54"/>
      </w:tblGrid>
      <w:tr w:rsidR="00E6791E" w:rsidRPr="00E6791E" w:rsidTr="00316E92">
        <w:trPr>
          <w:trHeight w:val="206"/>
        </w:trPr>
        <w:tc>
          <w:tcPr>
            <w:tcW w:w="10173" w:type="dxa"/>
            <w:gridSpan w:val="2"/>
            <w:shd w:val="clear" w:color="auto" w:fill="D9D9D9"/>
          </w:tcPr>
          <w:p w:rsidR="00E6791E" w:rsidRPr="00E6791E" w:rsidRDefault="00250F99" w:rsidP="00250F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Tell</w:t>
            </w:r>
            <w:r w:rsidR="009A2A0F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us about your plans to celebrate the Jubilee</w:t>
            </w:r>
          </w:p>
        </w:tc>
      </w:tr>
      <w:tr w:rsidR="00E6791E" w:rsidRPr="00E6791E" w:rsidTr="00316E92">
        <w:trPr>
          <w:trHeight w:val="206"/>
        </w:trPr>
        <w:tc>
          <w:tcPr>
            <w:tcW w:w="10173" w:type="dxa"/>
            <w:gridSpan w:val="2"/>
            <w:shd w:val="clear" w:color="auto" w:fill="auto"/>
          </w:tcPr>
          <w:p w:rsidR="00E6791E" w:rsidRPr="00E6791E" w:rsidRDefault="00F36B73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Tell us how your community</w:t>
            </w:r>
            <w:r w:rsidR="00250F99">
              <w:rPr>
                <w:rFonts w:ascii="Arial" w:hAnsi="Arial" w:cs="Arial"/>
                <w:b/>
                <w:sz w:val="22"/>
                <w:szCs w:val="22"/>
              </w:rPr>
              <w:t>/ street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will </w:t>
            </w:r>
            <w:r w:rsidR="00250F99">
              <w:rPr>
                <w:rFonts w:ascii="Arial" w:hAnsi="Arial" w:cs="Arial"/>
                <w:b/>
                <w:sz w:val="22"/>
                <w:szCs w:val="22"/>
              </w:rPr>
              <w:t xml:space="preserve">celebrate and </w:t>
            </w:r>
            <w:r w:rsidR="00416AD9">
              <w:rPr>
                <w:rFonts w:ascii="Arial" w:hAnsi="Arial" w:cs="Arial"/>
                <w:b/>
                <w:sz w:val="22"/>
                <w:szCs w:val="22"/>
              </w:rPr>
              <w:t xml:space="preserve">what will be </w:t>
            </w:r>
            <w:r w:rsidR="00250F99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benefit </w:t>
            </w:r>
            <w:r w:rsidR="00250F99">
              <w:rPr>
                <w:rFonts w:ascii="Arial" w:hAnsi="Arial" w:cs="Arial"/>
                <w:b/>
                <w:sz w:val="22"/>
                <w:szCs w:val="22"/>
              </w:rPr>
              <w:t>to your community.</w:t>
            </w:r>
          </w:p>
          <w:p w:rsid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6CAE" w:rsidRPr="00E6791E" w:rsidRDefault="00966CA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D6457" w:rsidRPr="00E6791E" w:rsidRDefault="008D6457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6CAE" w:rsidRDefault="00966CA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66CAE" w:rsidRDefault="00966CA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14FE" w:rsidRPr="00E6791E" w:rsidRDefault="003E14FE" w:rsidP="00E679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6791E" w:rsidRPr="00E6791E" w:rsidTr="00316E92">
        <w:trPr>
          <w:trHeight w:val="219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6791E" w:rsidRPr="00E6791E" w:rsidRDefault="00E6791E" w:rsidP="00E679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6791E">
              <w:rPr>
                <w:rFonts w:ascii="Arial" w:hAnsi="Arial" w:cs="Arial"/>
                <w:b/>
              </w:rPr>
              <w:t>Please tell us</w:t>
            </w:r>
          </w:p>
        </w:tc>
      </w:tr>
      <w:tr w:rsidR="00E6791E" w:rsidRPr="00E6791E" w:rsidTr="008D6457">
        <w:trPr>
          <w:trHeight w:val="29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9367D0">
            <w:pPr>
              <w:rPr>
                <w:rFonts w:ascii="Arial" w:hAnsi="Arial" w:cs="Arial"/>
                <w:sz w:val="22"/>
                <w:szCs w:val="22"/>
              </w:rPr>
            </w:pPr>
            <w:r w:rsidRPr="00E6791E">
              <w:rPr>
                <w:rFonts w:ascii="Arial" w:hAnsi="Arial" w:cs="Arial"/>
                <w:sz w:val="22"/>
                <w:szCs w:val="22"/>
              </w:rPr>
              <w:t>How many people</w:t>
            </w:r>
            <w:r w:rsidR="009367D0">
              <w:rPr>
                <w:rFonts w:ascii="Arial" w:hAnsi="Arial" w:cs="Arial"/>
                <w:sz w:val="22"/>
                <w:szCs w:val="22"/>
              </w:rPr>
              <w:t>/ families</w:t>
            </w:r>
            <w:r w:rsidRPr="00E6791E">
              <w:rPr>
                <w:rFonts w:ascii="Arial" w:hAnsi="Arial" w:cs="Arial"/>
                <w:sz w:val="22"/>
                <w:szCs w:val="22"/>
              </w:rPr>
              <w:t xml:space="preserve"> will benefit from your p</w:t>
            </w:r>
            <w:r w:rsidR="009367D0">
              <w:rPr>
                <w:rFonts w:ascii="Arial" w:hAnsi="Arial" w:cs="Arial"/>
                <w:sz w:val="22"/>
                <w:szCs w:val="22"/>
              </w:rPr>
              <w:t>arty</w:t>
            </w:r>
            <w:r w:rsidRPr="00E6791E">
              <w:rPr>
                <w:rFonts w:ascii="Arial" w:hAnsi="Arial" w:cs="Arial"/>
                <w:sz w:val="22"/>
                <w:szCs w:val="22"/>
              </w:rPr>
              <w:t xml:space="preserve">?                      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91E" w:rsidRPr="00E6791E" w:rsidTr="008D6457">
        <w:trPr>
          <w:trHeight w:val="281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250F99" w:rsidP="009A2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date will your street party take place?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91E" w:rsidRPr="00E6791E" w:rsidRDefault="00E6791E" w:rsidP="00E6791E"/>
    <w:p w:rsidR="00E6791E" w:rsidRPr="00E6791E" w:rsidRDefault="00E6791E" w:rsidP="00E6791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6791E" w:rsidRPr="00E6791E" w:rsidTr="00316E92">
        <w:trPr>
          <w:trHeight w:val="402"/>
        </w:trPr>
        <w:tc>
          <w:tcPr>
            <w:tcW w:w="10173" w:type="dxa"/>
            <w:shd w:val="clear" w:color="auto" w:fill="D9D9D9"/>
          </w:tcPr>
          <w:p w:rsidR="00E6791E" w:rsidRPr="00E6791E" w:rsidRDefault="00E6791E" w:rsidP="00E67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791E">
              <w:rPr>
                <w:rFonts w:ascii="Arial" w:hAnsi="Arial" w:cs="Arial"/>
                <w:b/>
                <w:szCs w:val="28"/>
              </w:rPr>
              <w:lastRenderedPageBreak/>
              <w:t>Costs</w:t>
            </w:r>
          </w:p>
        </w:tc>
      </w:tr>
      <w:tr w:rsidR="00E6791E" w:rsidRPr="00E6791E" w:rsidTr="00316E92">
        <w:trPr>
          <w:trHeight w:val="553"/>
        </w:trPr>
        <w:tc>
          <w:tcPr>
            <w:tcW w:w="10173" w:type="dxa"/>
            <w:shd w:val="clear" w:color="auto" w:fill="auto"/>
          </w:tcPr>
          <w:p w:rsidR="00E6791E" w:rsidRPr="00E6791E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How much money are you asking RWT for?</w:t>
            </w:r>
          </w:p>
        </w:tc>
      </w:tr>
      <w:tr w:rsidR="00E6791E" w:rsidRPr="00E6791E" w:rsidTr="00316E92">
        <w:trPr>
          <w:trHeight w:val="689"/>
        </w:trPr>
        <w:tc>
          <w:tcPr>
            <w:tcW w:w="10173" w:type="dxa"/>
            <w:shd w:val="clear" w:color="auto" w:fill="auto"/>
          </w:tcPr>
          <w:p w:rsidR="00B90F05" w:rsidRDefault="00E6791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91E">
              <w:rPr>
                <w:rFonts w:ascii="Arial" w:hAnsi="Arial" w:cs="Arial"/>
                <w:b/>
                <w:sz w:val="22"/>
                <w:szCs w:val="22"/>
              </w:rPr>
              <w:t>Please explain what the grant would be used to pay for?</w:t>
            </w:r>
            <w:r w:rsidR="00322E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07EE" w:rsidRDefault="000307E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7EE" w:rsidRDefault="000307EE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6457" w:rsidRDefault="008D6457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0F05" w:rsidRPr="00E6791E" w:rsidRDefault="00B90F05" w:rsidP="00E67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91E" w:rsidRDefault="00E6791E" w:rsidP="00E6791E">
      <w:pPr>
        <w:rPr>
          <w:rFonts w:ascii="Arial" w:hAnsi="Arial" w:cs="Arial"/>
          <w:szCs w:val="24"/>
        </w:rPr>
      </w:pPr>
      <w:r w:rsidRPr="00E6791E">
        <w:rPr>
          <w:rFonts w:ascii="Arial" w:hAnsi="Arial" w:cs="Arial"/>
          <w:szCs w:val="24"/>
        </w:rPr>
        <w:t xml:space="preserve">Please </w:t>
      </w:r>
      <w:r w:rsidR="00970207">
        <w:rPr>
          <w:rFonts w:ascii="Arial" w:hAnsi="Arial" w:cs="Arial"/>
          <w:szCs w:val="24"/>
        </w:rPr>
        <w:t xml:space="preserve">both applicants </w:t>
      </w:r>
      <w:r w:rsidRPr="00E6791E">
        <w:rPr>
          <w:rFonts w:ascii="Arial" w:hAnsi="Arial" w:cs="Arial"/>
          <w:szCs w:val="24"/>
        </w:rPr>
        <w:t xml:space="preserve">sign below to confirm that you have the authority to apply for and accept funding on behalf of your </w:t>
      </w:r>
      <w:r w:rsidR="00970207">
        <w:rPr>
          <w:rFonts w:ascii="Arial" w:hAnsi="Arial" w:cs="Arial"/>
          <w:szCs w:val="24"/>
        </w:rPr>
        <w:t>street party</w:t>
      </w:r>
      <w:r w:rsidRPr="00E6791E">
        <w:rPr>
          <w:rFonts w:ascii="Arial" w:hAnsi="Arial" w:cs="Arial"/>
          <w:szCs w:val="24"/>
        </w:rPr>
        <w:t xml:space="preserve">. </w:t>
      </w:r>
    </w:p>
    <w:p w:rsidR="00970207" w:rsidRDefault="00970207" w:rsidP="00E6791E">
      <w:pPr>
        <w:rPr>
          <w:rFonts w:ascii="Arial" w:hAnsi="Arial" w:cs="Arial"/>
          <w:szCs w:val="24"/>
        </w:rPr>
      </w:pPr>
    </w:p>
    <w:p w:rsidR="00970207" w:rsidRPr="00E6791E" w:rsidRDefault="00970207" w:rsidP="00E679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confirm that we are eligible to apply for funding on behalf of our street.</w:t>
      </w:r>
    </w:p>
    <w:p w:rsidR="00E6791E" w:rsidRPr="00E6791E" w:rsidRDefault="00E6791E" w:rsidP="00E6791E">
      <w:pPr>
        <w:rPr>
          <w:rFonts w:ascii="Arial" w:hAnsi="Arial" w:cs="Arial"/>
          <w:b/>
          <w:szCs w:val="24"/>
        </w:rPr>
      </w:pPr>
    </w:p>
    <w:p w:rsidR="00E6791E" w:rsidRDefault="00970207" w:rsidP="00E6791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Main Applicant</w:t>
      </w:r>
    </w:p>
    <w:p w:rsidR="00970207" w:rsidRPr="00E6791E" w:rsidRDefault="00970207" w:rsidP="00E6791E">
      <w:pPr>
        <w:rPr>
          <w:rFonts w:ascii="Arial" w:hAnsi="Arial" w:cs="Arial"/>
          <w:b/>
          <w:szCs w:val="24"/>
        </w:rPr>
      </w:pPr>
    </w:p>
    <w:p w:rsidR="00E6791E" w:rsidRPr="00E6791E" w:rsidRDefault="00E6791E" w:rsidP="00E6791E">
      <w:pPr>
        <w:rPr>
          <w:rFonts w:ascii="Arial" w:hAnsi="Arial" w:cs="Arial"/>
          <w:b/>
          <w:szCs w:val="24"/>
        </w:rPr>
      </w:pPr>
      <w:r w:rsidRPr="00E6791E">
        <w:rPr>
          <w:rFonts w:ascii="Arial" w:hAnsi="Arial" w:cs="Arial"/>
          <w:b/>
          <w:szCs w:val="24"/>
        </w:rPr>
        <w:t>…………………………………………………       …………………………………………………</w:t>
      </w:r>
    </w:p>
    <w:p w:rsidR="00E6791E" w:rsidRPr="00E6791E" w:rsidRDefault="00E6791E" w:rsidP="00E6791E">
      <w:pPr>
        <w:rPr>
          <w:rFonts w:ascii="Arial" w:hAnsi="Arial" w:cs="Arial"/>
          <w:szCs w:val="24"/>
        </w:rPr>
      </w:pPr>
      <w:r w:rsidRPr="00E6791E">
        <w:rPr>
          <w:rFonts w:ascii="Arial" w:hAnsi="Arial" w:cs="Arial"/>
          <w:szCs w:val="24"/>
        </w:rPr>
        <w:t>Signature</w:t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  <w:t>Print name</w:t>
      </w:r>
    </w:p>
    <w:p w:rsidR="00E6791E" w:rsidRPr="00E6791E" w:rsidRDefault="00E6791E" w:rsidP="00E6791E">
      <w:pPr>
        <w:rPr>
          <w:rFonts w:ascii="Arial" w:hAnsi="Arial" w:cs="Arial"/>
          <w:szCs w:val="24"/>
        </w:rPr>
      </w:pPr>
    </w:p>
    <w:p w:rsidR="00E6791E" w:rsidRPr="00E6791E" w:rsidRDefault="00E6791E" w:rsidP="00E6791E">
      <w:pPr>
        <w:rPr>
          <w:rFonts w:ascii="Arial" w:hAnsi="Arial" w:cs="Arial"/>
          <w:szCs w:val="24"/>
        </w:rPr>
      </w:pPr>
    </w:p>
    <w:p w:rsidR="00E6791E" w:rsidRPr="00970207" w:rsidRDefault="00E6791E" w:rsidP="004E1D9E">
      <w:pPr>
        <w:rPr>
          <w:rFonts w:ascii="Arial" w:hAnsi="Arial" w:cs="Arial"/>
          <w:b/>
          <w:szCs w:val="24"/>
        </w:rPr>
      </w:pPr>
      <w:r w:rsidRPr="00E6791E">
        <w:rPr>
          <w:rFonts w:ascii="Arial" w:hAnsi="Arial" w:cs="Arial"/>
          <w:b/>
          <w:szCs w:val="24"/>
        </w:rPr>
        <w:t>…………………………………………………</w:t>
      </w:r>
      <w:r w:rsidRPr="00E6791E">
        <w:rPr>
          <w:rFonts w:ascii="Arial" w:hAnsi="Arial" w:cs="Arial"/>
          <w:szCs w:val="24"/>
        </w:rPr>
        <w:t>Date</w:t>
      </w:r>
    </w:p>
    <w:p w:rsidR="00970207" w:rsidRDefault="00970207" w:rsidP="004E1D9E">
      <w:pPr>
        <w:rPr>
          <w:rFonts w:ascii="Arial" w:hAnsi="Arial" w:cs="Arial"/>
          <w:szCs w:val="24"/>
        </w:rPr>
      </w:pPr>
    </w:p>
    <w:p w:rsidR="00970207" w:rsidRDefault="00970207" w:rsidP="0097020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Second Applicant</w:t>
      </w:r>
    </w:p>
    <w:p w:rsidR="00970207" w:rsidRDefault="00970207" w:rsidP="00970207">
      <w:pPr>
        <w:rPr>
          <w:rFonts w:ascii="Arial" w:hAnsi="Arial" w:cs="Arial"/>
          <w:b/>
          <w:szCs w:val="24"/>
        </w:rPr>
      </w:pPr>
    </w:p>
    <w:p w:rsidR="00970207" w:rsidRPr="00E6791E" w:rsidRDefault="00970207" w:rsidP="00970207">
      <w:pPr>
        <w:rPr>
          <w:rFonts w:ascii="Arial" w:hAnsi="Arial" w:cs="Arial"/>
          <w:b/>
          <w:szCs w:val="24"/>
        </w:rPr>
      </w:pPr>
    </w:p>
    <w:p w:rsidR="00970207" w:rsidRPr="00E6791E" w:rsidRDefault="00970207" w:rsidP="00970207">
      <w:pPr>
        <w:rPr>
          <w:rFonts w:ascii="Arial" w:hAnsi="Arial" w:cs="Arial"/>
          <w:b/>
          <w:szCs w:val="24"/>
        </w:rPr>
      </w:pPr>
      <w:r w:rsidRPr="00E6791E">
        <w:rPr>
          <w:rFonts w:ascii="Arial" w:hAnsi="Arial" w:cs="Arial"/>
          <w:b/>
          <w:szCs w:val="24"/>
        </w:rPr>
        <w:t>…………………………………………………       …………………………………………………</w:t>
      </w:r>
    </w:p>
    <w:p w:rsidR="00970207" w:rsidRPr="00E6791E" w:rsidRDefault="00970207" w:rsidP="00970207">
      <w:pPr>
        <w:rPr>
          <w:rFonts w:ascii="Arial" w:hAnsi="Arial" w:cs="Arial"/>
          <w:szCs w:val="24"/>
        </w:rPr>
      </w:pPr>
      <w:r w:rsidRPr="00E6791E">
        <w:rPr>
          <w:rFonts w:ascii="Arial" w:hAnsi="Arial" w:cs="Arial"/>
          <w:szCs w:val="24"/>
        </w:rPr>
        <w:t>Signature</w:t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</w:r>
      <w:r w:rsidRPr="00E6791E">
        <w:rPr>
          <w:rFonts w:ascii="Arial" w:hAnsi="Arial" w:cs="Arial"/>
          <w:szCs w:val="24"/>
        </w:rPr>
        <w:tab/>
        <w:t>Print name</w:t>
      </w:r>
    </w:p>
    <w:p w:rsidR="00970207" w:rsidRPr="00E6791E" w:rsidRDefault="00970207" w:rsidP="00970207">
      <w:pPr>
        <w:rPr>
          <w:rFonts w:ascii="Arial" w:hAnsi="Arial" w:cs="Arial"/>
          <w:szCs w:val="24"/>
        </w:rPr>
      </w:pPr>
    </w:p>
    <w:p w:rsidR="00970207" w:rsidRPr="00E6791E" w:rsidRDefault="00970207" w:rsidP="00970207">
      <w:pPr>
        <w:rPr>
          <w:rFonts w:ascii="Arial" w:hAnsi="Arial" w:cs="Arial"/>
          <w:szCs w:val="24"/>
        </w:rPr>
      </w:pPr>
    </w:p>
    <w:p w:rsidR="00970207" w:rsidRPr="00970207" w:rsidRDefault="00970207" w:rsidP="00970207">
      <w:pPr>
        <w:rPr>
          <w:rFonts w:ascii="Arial" w:hAnsi="Arial" w:cs="Arial"/>
          <w:b/>
          <w:szCs w:val="24"/>
        </w:rPr>
      </w:pPr>
      <w:r w:rsidRPr="00E6791E">
        <w:rPr>
          <w:rFonts w:ascii="Arial" w:hAnsi="Arial" w:cs="Arial"/>
          <w:b/>
          <w:szCs w:val="24"/>
        </w:rPr>
        <w:t>…………………………………………………</w:t>
      </w:r>
      <w:r w:rsidRPr="00E6791E">
        <w:rPr>
          <w:rFonts w:ascii="Arial" w:hAnsi="Arial" w:cs="Arial"/>
          <w:szCs w:val="24"/>
        </w:rPr>
        <w:t>Date</w:t>
      </w:r>
    </w:p>
    <w:p w:rsidR="00970207" w:rsidRPr="004E1D9E" w:rsidRDefault="00970207" w:rsidP="004E1D9E">
      <w:pPr>
        <w:rPr>
          <w:rFonts w:ascii="Arial" w:hAnsi="Arial" w:cs="Arial"/>
          <w:szCs w:val="24"/>
        </w:rPr>
      </w:pPr>
    </w:p>
    <w:sectPr w:rsidR="00970207" w:rsidRPr="004E1D9E" w:rsidSect="00F06954">
      <w:footerReference w:type="default" r:id="rId18"/>
      <w:pgSz w:w="11906" w:h="16838" w:code="9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52" w:rsidRDefault="00A71D52" w:rsidP="00C65D09">
      <w:r>
        <w:separator/>
      </w:r>
    </w:p>
  </w:endnote>
  <w:endnote w:type="continuationSeparator" w:id="0">
    <w:p w:rsidR="00A71D52" w:rsidRDefault="00A71D52" w:rsidP="00C6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09" w:rsidRPr="00C65D09" w:rsidRDefault="00C65D09">
    <w:pPr>
      <w:pStyle w:val="Footer"/>
      <w:rPr>
        <w:rFonts w:ascii="Arial" w:hAnsi="Arial" w:cs="Arial"/>
      </w:rPr>
    </w:pPr>
    <w:r w:rsidRPr="00C65D09">
      <w:rPr>
        <w:rFonts w:ascii="Arial" w:hAnsi="Arial" w:cs="Arial"/>
      </w:rPr>
      <w:t xml:space="preserve">RWT – </w:t>
    </w:r>
    <w:r w:rsidR="00250F99">
      <w:rPr>
        <w:rFonts w:ascii="Arial" w:hAnsi="Arial" w:cs="Arial"/>
      </w:rPr>
      <w:t>Platinum Jubilee Grant 2022</w:t>
    </w:r>
  </w:p>
  <w:p w:rsidR="00C65D09" w:rsidRDefault="00C6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52" w:rsidRDefault="00A71D52" w:rsidP="00C65D09">
      <w:r>
        <w:separator/>
      </w:r>
    </w:p>
  </w:footnote>
  <w:footnote w:type="continuationSeparator" w:id="0">
    <w:p w:rsidR="00A71D52" w:rsidRDefault="00A71D52" w:rsidP="00C6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91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60431F"/>
    <w:multiLevelType w:val="hybridMultilevel"/>
    <w:tmpl w:val="9E90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C08"/>
    <w:multiLevelType w:val="hybridMultilevel"/>
    <w:tmpl w:val="074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120A5"/>
    <w:multiLevelType w:val="hybridMultilevel"/>
    <w:tmpl w:val="104C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66CF"/>
    <w:multiLevelType w:val="hybridMultilevel"/>
    <w:tmpl w:val="C4045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787F51"/>
    <w:multiLevelType w:val="hybridMultilevel"/>
    <w:tmpl w:val="37A40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FE"/>
    <w:rsid w:val="00013EDE"/>
    <w:rsid w:val="000307EE"/>
    <w:rsid w:val="00032923"/>
    <w:rsid w:val="00075F99"/>
    <w:rsid w:val="00084674"/>
    <w:rsid w:val="000B4D7E"/>
    <w:rsid w:val="0011143D"/>
    <w:rsid w:val="001804D8"/>
    <w:rsid w:val="00195D06"/>
    <w:rsid w:val="001B273B"/>
    <w:rsid w:val="00204D45"/>
    <w:rsid w:val="002465E2"/>
    <w:rsid w:val="00250F99"/>
    <w:rsid w:val="00284C93"/>
    <w:rsid w:val="002942BB"/>
    <w:rsid w:val="002974B7"/>
    <w:rsid w:val="002B7FA6"/>
    <w:rsid w:val="003152C1"/>
    <w:rsid w:val="00322EEA"/>
    <w:rsid w:val="0038672C"/>
    <w:rsid w:val="003B00CF"/>
    <w:rsid w:val="003D4D46"/>
    <w:rsid w:val="003E14FE"/>
    <w:rsid w:val="0040554B"/>
    <w:rsid w:val="00407FE9"/>
    <w:rsid w:val="00416AD9"/>
    <w:rsid w:val="00483A5A"/>
    <w:rsid w:val="004E1A73"/>
    <w:rsid w:val="004E1D9E"/>
    <w:rsid w:val="004F1057"/>
    <w:rsid w:val="00500E0D"/>
    <w:rsid w:val="00505D39"/>
    <w:rsid w:val="00507C3D"/>
    <w:rsid w:val="00534A48"/>
    <w:rsid w:val="00535480"/>
    <w:rsid w:val="0054589F"/>
    <w:rsid w:val="00586DB6"/>
    <w:rsid w:val="005F2D6E"/>
    <w:rsid w:val="006009D7"/>
    <w:rsid w:val="00637CAF"/>
    <w:rsid w:val="00657B71"/>
    <w:rsid w:val="00663181"/>
    <w:rsid w:val="006652B8"/>
    <w:rsid w:val="006D6043"/>
    <w:rsid w:val="006E6E98"/>
    <w:rsid w:val="00705090"/>
    <w:rsid w:val="007440B9"/>
    <w:rsid w:val="0079355D"/>
    <w:rsid w:val="007A63C2"/>
    <w:rsid w:val="007D215B"/>
    <w:rsid w:val="00827F0B"/>
    <w:rsid w:val="00865630"/>
    <w:rsid w:val="0087668B"/>
    <w:rsid w:val="00880658"/>
    <w:rsid w:val="00891292"/>
    <w:rsid w:val="008B7972"/>
    <w:rsid w:val="008D51C2"/>
    <w:rsid w:val="008D6457"/>
    <w:rsid w:val="008E654B"/>
    <w:rsid w:val="009120E7"/>
    <w:rsid w:val="009367D0"/>
    <w:rsid w:val="00944BE1"/>
    <w:rsid w:val="00966CAE"/>
    <w:rsid w:val="00970207"/>
    <w:rsid w:val="00970CC1"/>
    <w:rsid w:val="009760F6"/>
    <w:rsid w:val="009A196B"/>
    <w:rsid w:val="009A2A0F"/>
    <w:rsid w:val="009A7498"/>
    <w:rsid w:val="00A00E34"/>
    <w:rsid w:val="00A072AD"/>
    <w:rsid w:val="00A71D52"/>
    <w:rsid w:val="00A84372"/>
    <w:rsid w:val="00A931BE"/>
    <w:rsid w:val="00AB3F09"/>
    <w:rsid w:val="00AC7477"/>
    <w:rsid w:val="00AF4DE1"/>
    <w:rsid w:val="00B03887"/>
    <w:rsid w:val="00B101DA"/>
    <w:rsid w:val="00B14E00"/>
    <w:rsid w:val="00B32912"/>
    <w:rsid w:val="00B54DF1"/>
    <w:rsid w:val="00B602FE"/>
    <w:rsid w:val="00B90F05"/>
    <w:rsid w:val="00BA09AD"/>
    <w:rsid w:val="00BA2CE0"/>
    <w:rsid w:val="00BC47B1"/>
    <w:rsid w:val="00BC62A4"/>
    <w:rsid w:val="00C303E5"/>
    <w:rsid w:val="00C336ED"/>
    <w:rsid w:val="00C35F2B"/>
    <w:rsid w:val="00C51F59"/>
    <w:rsid w:val="00C6384D"/>
    <w:rsid w:val="00C65D09"/>
    <w:rsid w:val="00C97D7F"/>
    <w:rsid w:val="00CD2690"/>
    <w:rsid w:val="00CD299E"/>
    <w:rsid w:val="00D66975"/>
    <w:rsid w:val="00D8150B"/>
    <w:rsid w:val="00DB3F4B"/>
    <w:rsid w:val="00DB52D9"/>
    <w:rsid w:val="00DB7CDC"/>
    <w:rsid w:val="00DD41D8"/>
    <w:rsid w:val="00E64858"/>
    <w:rsid w:val="00E65820"/>
    <w:rsid w:val="00E6791E"/>
    <w:rsid w:val="00E82E47"/>
    <w:rsid w:val="00F0666C"/>
    <w:rsid w:val="00F06954"/>
    <w:rsid w:val="00F1561D"/>
    <w:rsid w:val="00F33420"/>
    <w:rsid w:val="00F3541C"/>
    <w:rsid w:val="00F36B73"/>
    <w:rsid w:val="00F44033"/>
    <w:rsid w:val="00F67434"/>
    <w:rsid w:val="00FA5E43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99FD"/>
  <w15:docId w15:val="{2CB21EBA-4D7A-4678-BE8D-7E2C8E5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B52D9"/>
    <w:pPr>
      <w:keepNext/>
      <w:jc w:val="lef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602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7FA6"/>
    <w:pPr>
      <w:spacing w:before="100" w:beforeAutospacing="1" w:after="270"/>
      <w:jc w:val="left"/>
    </w:pPr>
    <w:rPr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DB52D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64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eidi.bibby@groundwork.org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idi.bibby@groundwork.org.uk" TargetMode="External"/><Relationship Id="rId17" Type="http://schemas.openxmlformats.org/officeDocument/2006/relationships/hyperlink" Target="https://www.edenprojectcommunities.com/the-big-jubilee-lun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inumjubilee.gov.uk/get-involved-with-the-platinum-jubile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udheathandwitton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officeapps.live.com/op/view.aspx?src=https%3A%2F%2Fwww.cheshirewestandchester.gov.uk%2Fnews-and-views%2Fdocuments%2Fqueens-platinum-jubilee-events-guidance.docx&amp;wdOrigin=BROWSELINK" TargetMode="External"/><Relationship Id="rId10" Type="http://schemas.openxmlformats.org/officeDocument/2006/relationships/hyperlink" Target="https://www.rudheathandwitton.org.uk/about-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dheathandwitton.org.uk" TargetMode="External"/><Relationship Id="rId14" Type="http://schemas.openxmlformats.org/officeDocument/2006/relationships/hyperlink" Target="mailto:Heidi.bibby@ground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cowley</dc:creator>
  <cp:lastModifiedBy>Heidi Bibby</cp:lastModifiedBy>
  <cp:revision>4</cp:revision>
  <cp:lastPrinted>2014-05-29T09:47:00Z</cp:lastPrinted>
  <dcterms:created xsi:type="dcterms:W3CDTF">2022-03-01T08:49:00Z</dcterms:created>
  <dcterms:modified xsi:type="dcterms:W3CDTF">2022-03-02T13:44:00Z</dcterms:modified>
</cp:coreProperties>
</file>