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C9" w:rsidRPr="002440C9" w:rsidRDefault="002440C9" w:rsidP="002440C9">
      <w:pPr>
        <w:rPr>
          <w:rFonts w:ascii="Arial" w:hAnsi="Arial" w:cs="Arial"/>
          <w:b/>
          <w:sz w:val="24"/>
          <w:szCs w:val="24"/>
          <w:lang w:val="en-US"/>
        </w:rPr>
      </w:pPr>
      <w:r w:rsidRPr="002440C9">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margin">
              <wp:posOffset>4759960</wp:posOffset>
            </wp:positionH>
            <wp:positionV relativeFrom="margin">
              <wp:posOffset>-469900</wp:posOffset>
            </wp:positionV>
            <wp:extent cx="1286256"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T logo BL 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256" cy="1143000"/>
                    </a:xfrm>
                    <a:prstGeom prst="rect">
                      <a:avLst/>
                    </a:prstGeom>
                  </pic:spPr>
                </pic:pic>
              </a:graphicData>
            </a:graphic>
          </wp:anchor>
        </w:drawing>
      </w:r>
      <w:r w:rsidRPr="002440C9">
        <w:rPr>
          <w:rFonts w:ascii="Arial" w:hAnsi="Arial" w:cs="Arial"/>
          <w:b/>
          <w:sz w:val="24"/>
          <w:szCs w:val="24"/>
          <w:lang w:val="en-US"/>
        </w:rPr>
        <w:t xml:space="preserve">Constitution of: </w:t>
      </w:r>
      <w:r w:rsidRPr="002440C9">
        <w:rPr>
          <w:rFonts w:ascii="Arial" w:hAnsi="Arial" w:cs="Arial"/>
          <w:b/>
          <w:noProof/>
          <w:sz w:val="24"/>
          <w:szCs w:val="24"/>
          <w:lang w:eastAsia="en-GB"/>
        </w:rPr>
        <w:drawing>
          <wp:anchor distT="0" distB="0" distL="114300" distR="114300" simplePos="0" relativeHeight="251660288" behindDoc="0" locked="0" layoutInCell="1" allowOverlap="1" wp14:anchorId="25B94288" wp14:editId="4F3A1CAB">
            <wp:simplePos x="0" y="0"/>
            <wp:positionH relativeFrom="margin">
              <wp:posOffset>4759960</wp:posOffset>
            </wp:positionH>
            <wp:positionV relativeFrom="margin">
              <wp:posOffset>-469900</wp:posOffset>
            </wp:positionV>
            <wp:extent cx="1286256"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T logo BL 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256" cy="1143000"/>
                    </a:xfrm>
                    <a:prstGeom prst="rect">
                      <a:avLst/>
                    </a:prstGeom>
                  </pic:spPr>
                </pic:pic>
              </a:graphicData>
            </a:graphic>
          </wp:anchor>
        </w:drawing>
      </w:r>
      <w:r w:rsidRPr="002440C9">
        <w:rPr>
          <w:rFonts w:ascii="Arial" w:hAnsi="Arial" w:cs="Arial"/>
          <w:b/>
          <w:sz w:val="24"/>
          <w:szCs w:val="24"/>
          <w:lang w:val="en-US"/>
        </w:rPr>
        <w:t xml:space="preserve">Rudheath and </w:t>
      </w:r>
      <w:proofErr w:type="spellStart"/>
      <w:r w:rsidRPr="002440C9">
        <w:rPr>
          <w:rFonts w:ascii="Arial" w:hAnsi="Arial" w:cs="Arial"/>
          <w:b/>
          <w:sz w:val="24"/>
          <w:szCs w:val="24"/>
          <w:lang w:val="en-US"/>
        </w:rPr>
        <w:t>Witton</w:t>
      </w:r>
      <w:proofErr w:type="spellEnd"/>
      <w:r w:rsidRPr="002440C9">
        <w:rPr>
          <w:rFonts w:ascii="Arial" w:hAnsi="Arial" w:cs="Arial"/>
          <w:b/>
          <w:sz w:val="24"/>
          <w:szCs w:val="24"/>
          <w:lang w:val="en-US"/>
        </w:rPr>
        <w:t xml:space="preserve"> Together Big Local</w:t>
      </w:r>
    </w:p>
    <w:p w:rsidR="002440C9" w:rsidRPr="002440C9" w:rsidRDefault="002440C9" w:rsidP="002440C9">
      <w:pPr>
        <w:rPr>
          <w:rFonts w:ascii="Arial" w:hAnsi="Arial" w:cs="Arial"/>
          <w:b/>
          <w:sz w:val="24"/>
          <w:szCs w:val="24"/>
          <w:lang w:val="en-US"/>
        </w:rPr>
      </w:pPr>
      <w:r w:rsidRPr="002440C9">
        <w:rPr>
          <w:rFonts w:ascii="Arial" w:hAnsi="Arial" w:cs="Arial"/>
          <w:b/>
          <w:sz w:val="24"/>
          <w:szCs w:val="24"/>
          <w:lang w:val="en-US"/>
        </w:rPr>
        <w:t xml:space="preserve">1. Name </w:t>
      </w:r>
    </w:p>
    <w:p w:rsidR="002440C9" w:rsidRPr="002440C9" w:rsidRDefault="002440C9" w:rsidP="002440C9">
      <w:pPr>
        <w:rPr>
          <w:rFonts w:ascii="Arial" w:hAnsi="Arial" w:cs="Arial"/>
          <w:sz w:val="24"/>
          <w:szCs w:val="24"/>
          <w:lang w:val="en-US"/>
        </w:rPr>
      </w:pPr>
      <w:r w:rsidRPr="002440C9">
        <w:rPr>
          <w:rFonts w:ascii="Arial" w:hAnsi="Arial" w:cs="Arial"/>
          <w:sz w:val="24"/>
          <w:szCs w:val="24"/>
          <w:lang w:val="en-US"/>
        </w:rPr>
        <w:t xml:space="preserve"> Rudheath and </w:t>
      </w:r>
      <w:proofErr w:type="spellStart"/>
      <w:r w:rsidRPr="002440C9">
        <w:rPr>
          <w:rFonts w:ascii="Arial" w:hAnsi="Arial" w:cs="Arial"/>
          <w:sz w:val="24"/>
          <w:szCs w:val="24"/>
          <w:lang w:val="en-US"/>
        </w:rPr>
        <w:t>Witton</w:t>
      </w:r>
      <w:proofErr w:type="spellEnd"/>
      <w:r w:rsidRPr="002440C9">
        <w:rPr>
          <w:rFonts w:ascii="Arial" w:hAnsi="Arial" w:cs="Arial"/>
          <w:sz w:val="24"/>
          <w:szCs w:val="24"/>
          <w:lang w:val="en-US"/>
        </w:rPr>
        <w:t xml:space="preserve"> Together</w:t>
      </w:r>
      <w:r>
        <w:rPr>
          <w:rFonts w:ascii="Arial" w:hAnsi="Arial" w:cs="Arial"/>
          <w:sz w:val="24"/>
          <w:szCs w:val="24"/>
          <w:lang w:val="en-US"/>
        </w:rPr>
        <w:t xml:space="preserve"> (</w:t>
      </w:r>
      <w:r w:rsidRPr="002440C9">
        <w:rPr>
          <w:rFonts w:ascii="Arial" w:hAnsi="Arial" w:cs="Arial"/>
          <w:sz w:val="24"/>
          <w:szCs w:val="24"/>
          <w:lang w:val="en-US"/>
        </w:rPr>
        <w:t xml:space="preserve">Hereinafter known as </w:t>
      </w:r>
      <w:r>
        <w:rPr>
          <w:rFonts w:ascii="Arial" w:hAnsi="Arial" w:cs="Arial"/>
          <w:sz w:val="24"/>
          <w:szCs w:val="24"/>
          <w:lang w:val="en-US"/>
        </w:rPr>
        <w:t>RWT)</w:t>
      </w:r>
    </w:p>
    <w:p w:rsidR="002440C9" w:rsidRPr="002440C9" w:rsidRDefault="002440C9" w:rsidP="002440C9">
      <w:pPr>
        <w:jc w:val="both"/>
        <w:rPr>
          <w:rFonts w:ascii="Arial" w:hAnsi="Arial" w:cs="Arial"/>
          <w:b/>
          <w:sz w:val="24"/>
          <w:szCs w:val="24"/>
          <w:lang w:val="en-US"/>
        </w:rPr>
      </w:pPr>
      <w:r w:rsidRPr="002440C9">
        <w:rPr>
          <w:rFonts w:ascii="Arial" w:hAnsi="Arial" w:cs="Arial"/>
          <w:sz w:val="24"/>
          <w:szCs w:val="24"/>
          <w:lang w:val="en-US"/>
        </w:rPr>
        <w:t xml:space="preserve"> </w:t>
      </w:r>
      <w:r w:rsidRPr="002440C9">
        <w:rPr>
          <w:rFonts w:ascii="Arial" w:hAnsi="Arial" w:cs="Arial"/>
          <w:b/>
          <w:sz w:val="24"/>
          <w:szCs w:val="24"/>
          <w:lang w:val="en-US"/>
        </w:rPr>
        <w:t>2. The aims of the group shall be:</w:t>
      </w:r>
    </w:p>
    <w:p w:rsidR="002440C9" w:rsidRPr="002440C9" w:rsidRDefault="002440C9" w:rsidP="002440C9">
      <w:pPr>
        <w:pStyle w:val="yiv207500690msonormal"/>
        <w:numPr>
          <w:ilvl w:val="0"/>
          <w:numId w:val="4"/>
        </w:numPr>
        <w:spacing w:before="0" w:beforeAutospacing="0" w:after="0" w:afterAutospacing="0"/>
        <w:jc w:val="both"/>
        <w:rPr>
          <w:rFonts w:ascii="Arial" w:hAnsi="Arial" w:cs="Arial"/>
          <w:color w:val="000000"/>
        </w:rPr>
      </w:pPr>
      <w:r w:rsidRPr="002440C9">
        <w:rPr>
          <w:rFonts w:ascii="Arial" w:hAnsi="Arial" w:cs="Arial"/>
          <w:color w:val="000000"/>
        </w:rPr>
        <w:t xml:space="preserve">To enable the local community to take full advantage of the support and funding offered through Big Local, to ensure the Rudheath and </w:t>
      </w:r>
      <w:proofErr w:type="spellStart"/>
      <w:r w:rsidRPr="002440C9">
        <w:rPr>
          <w:rFonts w:ascii="Arial" w:hAnsi="Arial" w:cs="Arial"/>
          <w:color w:val="000000"/>
        </w:rPr>
        <w:t>Witton</w:t>
      </w:r>
      <w:proofErr w:type="spellEnd"/>
      <w:r w:rsidRPr="002440C9">
        <w:rPr>
          <w:rFonts w:ascii="Arial" w:hAnsi="Arial" w:cs="Arial"/>
          <w:color w:val="000000"/>
        </w:rPr>
        <w:t xml:space="preserve"> area becomes an even better place to live and work. </w:t>
      </w:r>
    </w:p>
    <w:p w:rsidR="002440C9" w:rsidRPr="002440C9" w:rsidRDefault="002440C9" w:rsidP="002440C9">
      <w:pPr>
        <w:numPr>
          <w:ilvl w:val="0"/>
          <w:numId w:val="2"/>
        </w:numPr>
        <w:spacing w:after="0" w:line="240" w:lineRule="auto"/>
        <w:jc w:val="both"/>
        <w:rPr>
          <w:rFonts w:ascii="Arial" w:hAnsi="Arial" w:cs="Arial"/>
          <w:color w:val="000000"/>
          <w:sz w:val="24"/>
          <w:szCs w:val="24"/>
        </w:rPr>
      </w:pPr>
      <w:r w:rsidRPr="002440C9">
        <w:rPr>
          <w:rFonts w:ascii="Arial" w:hAnsi="Arial" w:cs="Arial"/>
          <w:color w:val="000000"/>
          <w:sz w:val="24"/>
          <w:szCs w:val="24"/>
        </w:rPr>
        <w:t xml:space="preserve">To become the voice of the Community in Rudheath and </w:t>
      </w:r>
      <w:proofErr w:type="spellStart"/>
      <w:r w:rsidRPr="002440C9">
        <w:rPr>
          <w:rFonts w:ascii="Arial" w:hAnsi="Arial" w:cs="Arial"/>
          <w:color w:val="000000"/>
          <w:sz w:val="24"/>
          <w:szCs w:val="24"/>
        </w:rPr>
        <w:t>Witton</w:t>
      </w:r>
      <w:proofErr w:type="spellEnd"/>
      <w:r w:rsidRPr="002440C9">
        <w:rPr>
          <w:rFonts w:ascii="Arial" w:hAnsi="Arial" w:cs="Arial"/>
          <w:color w:val="000000"/>
          <w:sz w:val="24"/>
          <w:szCs w:val="24"/>
        </w:rPr>
        <w:t xml:space="preserve"> in respect of :</w:t>
      </w:r>
    </w:p>
    <w:p w:rsidR="002440C9" w:rsidRPr="002440C9" w:rsidRDefault="002440C9" w:rsidP="002440C9">
      <w:pPr>
        <w:numPr>
          <w:ilvl w:val="0"/>
          <w:numId w:val="3"/>
        </w:numPr>
        <w:tabs>
          <w:tab w:val="clear" w:pos="360"/>
          <w:tab w:val="num" w:pos="720"/>
        </w:tabs>
        <w:spacing w:after="0" w:line="240" w:lineRule="auto"/>
        <w:ind w:left="720"/>
        <w:jc w:val="both"/>
        <w:rPr>
          <w:rFonts w:ascii="Arial" w:hAnsi="Arial" w:cs="Arial"/>
          <w:color w:val="000000"/>
          <w:sz w:val="24"/>
          <w:szCs w:val="24"/>
        </w:rPr>
      </w:pPr>
      <w:r w:rsidRPr="002440C9">
        <w:rPr>
          <w:rFonts w:ascii="Arial" w:hAnsi="Arial" w:cs="Arial"/>
          <w:color w:val="000000"/>
          <w:sz w:val="24"/>
          <w:szCs w:val="24"/>
        </w:rPr>
        <w:t>Improving services</w:t>
      </w:r>
    </w:p>
    <w:p w:rsidR="002440C9" w:rsidRPr="002440C9" w:rsidRDefault="002440C9" w:rsidP="002440C9">
      <w:pPr>
        <w:numPr>
          <w:ilvl w:val="0"/>
          <w:numId w:val="3"/>
        </w:numPr>
        <w:tabs>
          <w:tab w:val="clear" w:pos="360"/>
          <w:tab w:val="num" w:pos="720"/>
        </w:tabs>
        <w:spacing w:after="0" w:line="240" w:lineRule="auto"/>
        <w:ind w:left="720"/>
        <w:jc w:val="both"/>
        <w:rPr>
          <w:rFonts w:ascii="Arial" w:hAnsi="Arial" w:cs="Arial"/>
          <w:color w:val="000000"/>
          <w:sz w:val="24"/>
          <w:szCs w:val="24"/>
        </w:rPr>
      </w:pPr>
      <w:r w:rsidRPr="002440C9">
        <w:rPr>
          <w:rFonts w:ascii="Arial" w:hAnsi="Arial" w:cs="Arial"/>
          <w:color w:val="000000"/>
          <w:sz w:val="24"/>
          <w:szCs w:val="24"/>
        </w:rPr>
        <w:t>Identifying and acting upon community needs</w:t>
      </w:r>
    </w:p>
    <w:p w:rsidR="002440C9" w:rsidRPr="002440C9" w:rsidRDefault="002440C9" w:rsidP="002440C9">
      <w:pPr>
        <w:numPr>
          <w:ilvl w:val="0"/>
          <w:numId w:val="3"/>
        </w:numPr>
        <w:tabs>
          <w:tab w:val="clear" w:pos="360"/>
          <w:tab w:val="num" w:pos="720"/>
        </w:tabs>
        <w:spacing w:after="0" w:line="240" w:lineRule="auto"/>
        <w:ind w:left="720"/>
        <w:jc w:val="both"/>
        <w:rPr>
          <w:rFonts w:ascii="Arial" w:hAnsi="Arial" w:cs="Arial"/>
          <w:color w:val="000000"/>
          <w:sz w:val="24"/>
          <w:szCs w:val="24"/>
        </w:rPr>
      </w:pPr>
      <w:r w:rsidRPr="002440C9">
        <w:rPr>
          <w:rFonts w:ascii="Arial" w:hAnsi="Arial" w:cs="Arial"/>
          <w:color w:val="000000"/>
          <w:sz w:val="24"/>
          <w:szCs w:val="24"/>
        </w:rPr>
        <w:t xml:space="preserve">Developing a partnership with Big Local. </w:t>
      </w:r>
    </w:p>
    <w:p w:rsidR="002440C9" w:rsidRPr="002440C9" w:rsidRDefault="002440C9" w:rsidP="002440C9">
      <w:pPr>
        <w:numPr>
          <w:ilvl w:val="0"/>
          <w:numId w:val="3"/>
        </w:numPr>
        <w:tabs>
          <w:tab w:val="clear" w:pos="360"/>
          <w:tab w:val="num" w:pos="720"/>
        </w:tabs>
        <w:spacing w:after="0" w:line="240" w:lineRule="auto"/>
        <w:ind w:left="720"/>
        <w:jc w:val="both"/>
        <w:rPr>
          <w:rFonts w:ascii="Arial" w:hAnsi="Arial" w:cs="Arial"/>
          <w:color w:val="000000"/>
          <w:sz w:val="24"/>
          <w:szCs w:val="24"/>
        </w:rPr>
      </w:pPr>
      <w:r w:rsidRPr="002440C9">
        <w:rPr>
          <w:rFonts w:ascii="Arial" w:hAnsi="Arial" w:cs="Arial"/>
          <w:color w:val="000000"/>
          <w:sz w:val="24"/>
          <w:szCs w:val="24"/>
        </w:rPr>
        <w:t>Building community skills, capacity and sharing learning.</w:t>
      </w:r>
    </w:p>
    <w:p w:rsidR="002440C9" w:rsidRPr="002440C9" w:rsidRDefault="002440C9" w:rsidP="002440C9">
      <w:pPr>
        <w:numPr>
          <w:ilvl w:val="0"/>
          <w:numId w:val="2"/>
        </w:numPr>
        <w:spacing w:after="0" w:line="240" w:lineRule="auto"/>
        <w:jc w:val="both"/>
        <w:rPr>
          <w:rFonts w:ascii="Arial" w:hAnsi="Arial" w:cs="Arial"/>
          <w:color w:val="000000"/>
          <w:sz w:val="24"/>
          <w:szCs w:val="24"/>
        </w:rPr>
      </w:pPr>
      <w:r w:rsidRPr="002440C9">
        <w:rPr>
          <w:rFonts w:ascii="Arial" w:hAnsi="Arial" w:cs="Arial"/>
          <w:color w:val="000000"/>
          <w:sz w:val="24"/>
          <w:szCs w:val="24"/>
        </w:rPr>
        <w:t xml:space="preserve">To work collaboratively with local groups and organisations to make best use of resources for the benefit of the community, by ensuring the Big Local opportunity helps partners achieve shared objectives wherever possible. </w:t>
      </w:r>
    </w:p>
    <w:p w:rsidR="002440C9" w:rsidRDefault="002440C9" w:rsidP="002440C9">
      <w:pPr>
        <w:numPr>
          <w:ilvl w:val="0"/>
          <w:numId w:val="2"/>
        </w:numPr>
        <w:spacing w:after="0" w:line="240" w:lineRule="auto"/>
        <w:jc w:val="both"/>
        <w:rPr>
          <w:rFonts w:ascii="Arial" w:hAnsi="Arial" w:cs="Arial"/>
          <w:color w:val="000000"/>
          <w:sz w:val="24"/>
          <w:szCs w:val="24"/>
        </w:rPr>
      </w:pPr>
      <w:proofErr w:type="gramStart"/>
      <w:r w:rsidRPr="002440C9">
        <w:rPr>
          <w:rFonts w:ascii="Arial" w:hAnsi="Arial" w:cs="Arial"/>
          <w:color w:val="000000"/>
          <w:sz w:val="24"/>
          <w:szCs w:val="24"/>
        </w:rPr>
        <w:t>To positively publicise</w:t>
      </w:r>
      <w:proofErr w:type="gramEnd"/>
      <w:r w:rsidRPr="002440C9">
        <w:rPr>
          <w:rFonts w:ascii="Arial" w:hAnsi="Arial" w:cs="Arial"/>
          <w:color w:val="000000"/>
          <w:sz w:val="24"/>
          <w:szCs w:val="24"/>
        </w:rPr>
        <w:t xml:space="preserve"> Rudheath and </w:t>
      </w:r>
      <w:proofErr w:type="spellStart"/>
      <w:r w:rsidRPr="002440C9">
        <w:rPr>
          <w:rFonts w:ascii="Arial" w:hAnsi="Arial" w:cs="Arial"/>
          <w:color w:val="000000"/>
          <w:sz w:val="24"/>
          <w:szCs w:val="24"/>
        </w:rPr>
        <w:t>Witton</w:t>
      </w:r>
      <w:proofErr w:type="spellEnd"/>
      <w:r w:rsidRPr="002440C9">
        <w:rPr>
          <w:rFonts w:ascii="Arial" w:hAnsi="Arial" w:cs="Arial"/>
          <w:color w:val="000000"/>
          <w:sz w:val="24"/>
          <w:szCs w:val="24"/>
        </w:rPr>
        <w:t xml:space="preserve"> Together locally, regionally and nationally where appropriate. </w:t>
      </w:r>
    </w:p>
    <w:p w:rsidR="00D41136" w:rsidRPr="002440C9" w:rsidRDefault="00D41136" w:rsidP="002440C9">
      <w:pPr>
        <w:numPr>
          <w:ilvl w:val="0"/>
          <w:numId w:val="2"/>
        </w:numPr>
        <w:spacing w:after="0" w:line="240" w:lineRule="auto"/>
        <w:jc w:val="both"/>
        <w:rPr>
          <w:rFonts w:ascii="Arial" w:hAnsi="Arial" w:cs="Arial"/>
          <w:color w:val="000000"/>
          <w:sz w:val="24"/>
          <w:szCs w:val="24"/>
        </w:rPr>
      </w:pPr>
      <w:r>
        <w:rPr>
          <w:rFonts w:ascii="Arial" w:hAnsi="Arial" w:cs="Arial"/>
          <w:color w:val="000000"/>
          <w:sz w:val="24"/>
          <w:szCs w:val="24"/>
        </w:rPr>
        <w:t>Offer community based events and activities to promote a reduction in isolation and foster community spirit and cohesion.</w:t>
      </w:r>
    </w:p>
    <w:p w:rsidR="002440C9" w:rsidRPr="002440C9" w:rsidRDefault="002440C9" w:rsidP="002440C9">
      <w:pPr>
        <w:pStyle w:val="ListParagraph"/>
        <w:numPr>
          <w:ilvl w:val="0"/>
          <w:numId w:val="2"/>
        </w:numPr>
        <w:rPr>
          <w:rFonts w:ascii="Arial" w:hAnsi="Arial" w:cs="Arial"/>
          <w:color w:val="000000"/>
          <w:sz w:val="24"/>
          <w:szCs w:val="24"/>
        </w:rPr>
      </w:pPr>
      <w:r w:rsidRPr="002440C9">
        <w:rPr>
          <w:rFonts w:ascii="Arial" w:hAnsi="Arial" w:cs="Arial"/>
          <w:color w:val="000000"/>
          <w:sz w:val="24"/>
          <w:szCs w:val="24"/>
        </w:rPr>
        <w:t>RWT will promote any other charitable aims to further the above aims.</w:t>
      </w:r>
    </w:p>
    <w:p w:rsidR="002440C9" w:rsidRDefault="002440C9" w:rsidP="002440C9">
      <w:pPr>
        <w:pStyle w:val="yiv207500690msonormal"/>
        <w:spacing w:before="0" w:beforeAutospacing="0" w:after="0" w:afterAutospacing="0"/>
        <w:rPr>
          <w:rFonts w:ascii="Arial" w:hAnsi="Arial" w:cs="Arial"/>
          <w:color w:val="000000"/>
        </w:rPr>
      </w:pPr>
    </w:p>
    <w:p w:rsidR="002440C9" w:rsidRPr="0097336F" w:rsidRDefault="002440C9" w:rsidP="002440C9">
      <w:pPr>
        <w:pStyle w:val="yiv207500690msonormal"/>
        <w:spacing w:before="0" w:beforeAutospacing="0" w:after="0" w:afterAutospacing="0"/>
        <w:rPr>
          <w:rFonts w:ascii="Arial" w:hAnsi="Arial" w:cs="Arial"/>
          <w:color w:val="000000"/>
        </w:rPr>
      </w:pPr>
      <w:r w:rsidRPr="0097336F">
        <w:rPr>
          <w:rFonts w:ascii="Arial" w:hAnsi="Arial" w:cs="Arial"/>
          <w:color w:val="000000"/>
        </w:rPr>
        <w:t xml:space="preserve">The role </w:t>
      </w:r>
      <w:r>
        <w:rPr>
          <w:rFonts w:ascii="Arial" w:hAnsi="Arial" w:cs="Arial"/>
          <w:color w:val="000000"/>
        </w:rPr>
        <w:t>RWT Partnership</w:t>
      </w:r>
      <w:r w:rsidRPr="0097336F">
        <w:rPr>
          <w:rFonts w:ascii="Arial" w:hAnsi="Arial" w:cs="Arial"/>
          <w:color w:val="000000"/>
        </w:rPr>
        <w:t xml:space="preserve"> is to help to guide the overall direction of Big Local in the Rudheath and </w:t>
      </w:r>
      <w:proofErr w:type="spellStart"/>
      <w:r w:rsidRPr="0097336F">
        <w:rPr>
          <w:rFonts w:ascii="Arial" w:hAnsi="Arial" w:cs="Arial"/>
          <w:color w:val="000000"/>
        </w:rPr>
        <w:t>Witton</w:t>
      </w:r>
      <w:proofErr w:type="spellEnd"/>
      <w:r w:rsidRPr="0097336F">
        <w:rPr>
          <w:rFonts w:ascii="Arial" w:hAnsi="Arial" w:cs="Arial"/>
          <w:color w:val="000000"/>
        </w:rPr>
        <w:t xml:space="preserve"> area, ensuring the Big Local opportunity makes lasting positive difference to the community by meeting four key outcomes: </w:t>
      </w:r>
    </w:p>
    <w:p w:rsidR="002440C9" w:rsidRPr="0097336F" w:rsidRDefault="002440C9" w:rsidP="002440C9">
      <w:pPr>
        <w:pStyle w:val="yiv207500690msonormal"/>
        <w:numPr>
          <w:ilvl w:val="0"/>
          <w:numId w:val="10"/>
        </w:numPr>
        <w:spacing w:before="0" w:beforeAutospacing="0" w:after="0" w:afterAutospacing="0"/>
        <w:rPr>
          <w:rFonts w:ascii="Arial" w:hAnsi="Arial" w:cs="Arial"/>
          <w:color w:val="000000"/>
        </w:rPr>
      </w:pPr>
      <w:r w:rsidRPr="0097336F">
        <w:rPr>
          <w:rFonts w:ascii="Arial" w:hAnsi="Arial" w:cs="Arial"/>
          <w:color w:val="000000"/>
        </w:rPr>
        <w:t>The community will be better able to identify local needs and take action in response to them.</w:t>
      </w:r>
    </w:p>
    <w:p w:rsidR="002440C9" w:rsidRPr="0097336F" w:rsidRDefault="002440C9" w:rsidP="002440C9">
      <w:pPr>
        <w:pStyle w:val="yiv207500690msonormal"/>
        <w:numPr>
          <w:ilvl w:val="0"/>
          <w:numId w:val="10"/>
        </w:numPr>
        <w:spacing w:before="0" w:beforeAutospacing="0" w:after="0" w:afterAutospacing="0"/>
        <w:rPr>
          <w:rFonts w:ascii="Arial" w:hAnsi="Arial" w:cs="Arial"/>
          <w:color w:val="000000"/>
        </w:rPr>
      </w:pPr>
      <w:r w:rsidRPr="0097336F">
        <w:rPr>
          <w:rFonts w:ascii="Arial" w:hAnsi="Arial" w:cs="Arial"/>
          <w:color w:val="000000"/>
        </w:rPr>
        <w:t>People will have increased skills and confidence so that they can continue to identify and respond to local needs in the future.</w:t>
      </w:r>
    </w:p>
    <w:p w:rsidR="002440C9" w:rsidRPr="0097336F" w:rsidRDefault="002440C9" w:rsidP="002440C9">
      <w:pPr>
        <w:pStyle w:val="yiv207500690msonormal"/>
        <w:numPr>
          <w:ilvl w:val="0"/>
          <w:numId w:val="10"/>
        </w:numPr>
        <w:spacing w:before="0" w:beforeAutospacing="0" w:after="0" w:afterAutospacing="0"/>
        <w:rPr>
          <w:rFonts w:ascii="Arial" w:hAnsi="Arial" w:cs="Arial"/>
          <w:color w:val="000000"/>
        </w:rPr>
      </w:pPr>
      <w:r w:rsidRPr="0097336F">
        <w:rPr>
          <w:rFonts w:ascii="Arial" w:hAnsi="Arial" w:cs="Arial"/>
          <w:color w:val="000000"/>
        </w:rPr>
        <w:t xml:space="preserve">The community will make a difference to the needs it prioritises. </w:t>
      </w:r>
    </w:p>
    <w:p w:rsidR="002440C9" w:rsidRDefault="002440C9" w:rsidP="002440C9">
      <w:pPr>
        <w:pStyle w:val="yiv207500690msonormal"/>
        <w:numPr>
          <w:ilvl w:val="0"/>
          <w:numId w:val="10"/>
        </w:numPr>
        <w:spacing w:before="0" w:beforeAutospacing="0" w:after="0" w:afterAutospacing="0"/>
        <w:rPr>
          <w:rFonts w:ascii="Arial" w:hAnsi="Arial" w:cs="Arial"/>
          <w:color w:val="000000"/>
        </w:rPr>
      </w:pPr>
      <w:r w:rsidRPr="0097336F">
        <w:rPr>
          <w:rFonts w:ascii="Arial" w:hAnsi="Arial" w:cs="Arial"/>
          <w:color w:val="000000"/>
        </w:rPr>
        <w:t xml:space="preserve">People will feel their area is an even better place to live. </w:t>
      </w:r>
    </w:p>
    <w:p w:rsidR="002440C9" w:rsidRPr="002440C9" w:rsidRDefault="002440C9" w:rsidP="002440C9">
      <w:pPr>
        <w:rPr>
          <w:lang w:val="en-US"/>
        </w:rPr>
      </w:pPr>
    </w:p>
    <w:p w:rsidR="002440C9" w:rsidRPr="002440C9" w:rsidRDefault="002440C9" w:rsidP="002440C9">
      <w:pPr>
        <w:rPr>
          <w:rFonts w:ascii="Arial" w:hAnsi="Arial" w:cs="Arial"/>
          <w:b/>
          <w:sz w:val="24"/>
          <w:szCs w:val="24"/>
          <w:lang w:val="en-US"/>
        </w:rPr>
      </w:pPr>
      <w:r w:rsidRPr="002440C9">
        <w:rPr>
          <w:rFonts w:ascii="Arial" w:hAnsi="Arial" w:cs="Arial"/>
          <w:sz w:val="24"/>
          <w:szCs w:val="24"/>
          <w:lang w:val="en-US"/>
        </w:rPr>
        <w:t xml:space="preserve"> </w:t>
      </w:r>
      <w:r w:rsidRPr="002440C9">
        <w:rPr>
          <w:rFonts w:ascii="Arial" w:hAnsi="Arial" w:cs="Arial"/>
          <w:b/>
          <w:sz w:val="24"/>
          <w:szCs w:val="24"/>
          <w:lang w:val="en-US"/>
        </w:rPr>
        <w:t xml:space="preserve">3. Powers </w:t>
      </w:r>
    </w:p>
    <w:p w:rsidR="002440C9" w:rsidRPr="002440C9" w:rsidRDefault="002440C9" w:rsidP="002440C9">
      <w:pPr>
        <w:rPr>
          <w:rFonts w:ascii="Arial" w:hAnsi="Arial" w:cs="Arial"/>
          <w:sz w:val="24"/>
          <w:szCs w:val="24"/>
          <w:lang w:val="en-US"/>
        </w:rPr>
      </w:pPr>
      <w:r w:rsidRPr="002440C9">
        <w:rPr>
          <w:rFonts w:ascii="Arial" w:hAnsi="Arial" w:cs="Arial"/>
          <w:sz w:val="24"/>
          <w:szCs w:val="24"/>
          <w:lang w:val="en-US"/>
        </w:rPr>
        <w:t xml:space="preserve"> In order to achieve its aims, may:</w:t>
      </w:r>
    </w:p>
    <w:p w:rsidR="002440C9" w:rsidRPr="002440C9" w:rsidRDefault="002440C9" w:rsidP="002440C9">
      <w:pPr>
        <w:pStyle w:val="ListParagraph"/>
        <w:numPr>
          <w:ilvl w:val="0"/>
          <w:numId w:val="9"/>
        </w:numPr>
        <w:rPr>
          <w:rFonts w:ascii="Arial" w:hAnsi="Arial" w:cs="Arial"/>
          <w:sz w:val="24"/>
          <w:szCs w:val="24"/>
        </w:rPr>
      </w:pPr>
      <w:r w:rsidRPr="002440C9">
        <w:rPr>
          <w:rFonts w:ascii="Arial" w:hAnsi="Arial" w:cs="Arial"/>
          <w:sz w:val="24"/>
          <w:szCs w:val="24"/>
        </w:rPr>
        <w:t>Raise money</w:t>
      </w:r>
    </w:p>
    <w:p w:rsidR="002440C9" w:rsidRPr="002440C9" w:rsidRDefault="002440C9" w:rsidP="002440C9">
      <w:pPr>
        <w:pStyle w:val="ListParagraph"/>
        <w:numPr>
          <w:ilvl w:val="0"/>
          <w:numId w:val="9"/>
        </w:numPr>
        <w:rPr>
          <w:rFonts w:ascii="Arial" w:hAnsi="Arial" w:cs="Arial"/>
          <w:sz w:val="24"/>
          <w:szCs w:val="24"/>
        </w:rPr>
      </w:pPr>
      <w:r w:rsidRPr="002440C9">
        <w:rPr>
          <w:rFonts w:ascii="Arial" w:hAnsi="Arial" w:cs="Arial"/>
          <w:sz w:val="24"/>
          <w:szCs w:val="24"/>
        </w:rPr>
        <w:t xml:space="preserve">Open bank accounts </w:t>
      </w:r>
    </w:p>
    <w:p w:rsidR="002440C9" w:rsidRPr="002440C9" w:rsidRDefault="002440C9" w:rsidP="002440C9">
      <w:pPr>
        <w:pStyle w:val="ListParagraph"/>
        <w:numPr>
          <w:ilvl w:val="0"/>
          <w:numId w:val="9"/>
        </w:numPr>
        <w:rPr>
          <w:rFonts w:ascii="Arial" w:hAnsi="Arial" w:cs="Arial"/>
          <w:sz w:val="24"/>
          <w:szCs w:val="24"/>
        </w:rPr>
      </w:pPr>
      <w:r w:rsidRPr="002440C9">
        <w:rPr>
          <w:rFonts w:ascii="Arial" w:hAnsi="Arial" w:cs="Arial"/>
          <w:sz w:val="24"/>
          <w:szCs w:val="24"/>
        </w:rPr>
        <w:t xml:space="preserve">Take out insurance </w:t>
      </w:r>
    </w:p>
    <w:p w:rsidR="002440C9" w:rsidRPr="002440C9" w:rsidRDefault="002440C9" w:rsidP="002440C9">
      <w:pPr>
        <w:pStyle w:val="ListParagraph"/>
        <w:numPr>
          <w:ilvl w:val="0"/>
          <w:numId w:val="9"/>
        </w:numPr>
        <w:rPr>
          <w:rFonts w:ascii="Arial" w:hAnsi="Arial" w:cs="Arial"/>
          <w:sz w:val="24"/>
          <w:szCs w:val="24"/>
        </w:rPr>
      </w:pPr>
      <w:r w:rsidRPr="002440C9">
        <w:rPr>
          <w:rFonts w:ascii="Arial" w:hAnsi="Arial" w:cs="Arial"/>
          <w:sz w:val="24"/>
          <w:szCs w:val="24"/>
        </w:rPr>
        <w:t xml:space="preserve">Obtain and pay for goods and services necessary to run the group </w:t>
      </w:r>
    </w:p>
    <w:p w:rsidR="002440C9" w:rsidRPr="002440C9" w:rsidRDefault="002440C9" w:rsidP="002440C9">
      <w:pPr>
        <w:pStyle w:val="ListParagraph"/>
        <w:numPr>
          <w:ilvl w:val="0"/>
          <w:numId w:val="9"/>
        </w:numPr>
        <w:rPr>
          <w:rFonts w:ascii="Arial" w:hAnsi="Arial" w:cs="Arial"/>
          <w:sz w:val="24"/>
          <w:szCs w:val="24"/>
        </w:rPr>
      </w:pPr>
      <w:r w:rsidRPr="002440C9">
        <w:rPr>
          <w:rFonts w:ascii="Arial" w:hAnsi="Arial" w:cs="Arial"/>
          <w:sz w:val="24"/>
          <w:szCs w:val="24"/>
        </w:rPr>
        <w:t xml:space="preserve">Hire, rent or lease premises to run the group’s activities and manage its business </w:t>
      </w:r>
    </w:p>
    <w:p w:rsidR="002440C9" w:rsidRPr="002440C9" w:rsidRDefault="002440C9" w:rsidP="002440C9">
      <w:pPr>
        <w:pStyle w:val="ListParagraph"/>
        <w:numPr>
          <w:ilvl w:val="0"/>
          <w:numId w:val="9"/>
        </w:numPr>
        <w:rPr>
          <w:rFonts w:ascii="Arial" w:hAnsi="Arial" w:cs="Arial"/>
          <w:sz w:val="24"/>
          <w:szCs w:val="24"/>
        </w:rPr>
      </w:pPr>
      <w:r w:rsidRPr="002440C9">
        <w:rPr>
          <w:rFonts w:ascii="Arial" w:hAnsi="Arial" w:cs="Arial"/>
          <w:sz w:val="24"/>
          <w:szCs w:val="24"/>
        </w:rPr>
        <w:t xml:space="preserve">Organise activities and events </w:t>
      </w:r>
    </w:p>
    <w:p w:rsidR="002440C9" w:rsidRPr="002440C9" w:rsidRDefault="002440C9" w:rsidP="002440C9">
      <w:pPr>
        <w:pStyle w:val="ListParagraph"/>
        <w:numPr>
          <w:ilvl w:val="0"/>
          <w:numId w:val="9"/>
        </w:numPr>
        <w:rPr>
          <w:rFonts w:ascii="Arial" w:hAnsi="Arial" w:cs="Arial"/>
          <w:sz w:val="24"/>
          <w:szCs w:val="24"/>
        </w:rPr>
      </w:pPr>
      <w:r w:rsidRPr="002440C9">
        <w:rPr>
          <w:rFonts w:ascii="Arial" w:hAnsi="Arial" w:cs="Arial"/>
          <w:sz w:val="24"/>
          <w:szCs w:val="24"/>
        </w:rPr>
        <w:t xml:space="preserve">Work with similar groups and exchange information and advice with them </w:t>
      </w:r>
    </w:p>
    <w:p w:rsidR="002440C9" w:rsidRDefault="002440C9" w:rsidP="002440C9">
      <w:pPr>
        <w:pStyle w:val="ListParagraph"/>
        <w:numPr>
          <w:ilvl w:val="0"/>
          <w:numId w:val="9"/>
        </w:numPr>
        <w:rPr>
          <w:rFonts w:ascii="Arial" w:hAnsi="Arial" w:cs="Arial"/>
          <w:sz w:val="24"/>
          <w:szCs w:val="24"/>
        </w:rPr>
      </w:pPr>
      <w:r w:rsidRPr="002440C9">
        <w:rPr>
          <w:rFonts w:ascii="Arial" w:hAnsi="Arial" w:cs="Arial"/>
          <w:sz w:val="24"/>
          <w:szCs w:val="24"/>
        </w:rPr>
        <w:t>Do anything that is lawful which will help it to fulfil its aims</w:t>
      </w:r>
    </w:p>
    <w:p w:rsidR="003F6280" w:rsidRDefault="003F6280" w:rsidP="003F6280">
      <w:pPr>
        <w:rPr>
          <w:rFonts w:ascii="Arial" w:hAnsi="Arial" w:cs="Arial"/>
          <w:sz w:val="24"/>
          <w:szCs w:val="24"/>
        </w:rPr>
      </w:pPr>
    </w:p>
    <w:p w:rsidR="003F6280" w:rsidRDefault="003F6280" w:rsidP="003F6280">
      <w:pPr>
        <w:rPr>
          <w:rFonts w:ascii="Arial" w:hAnsi="Arial" w:cs="Arial"/>
          <w:sz w:val="24"/>
          <w:szCs w:val="24"/>
        </w:rPr>
      </w:pPr>
      <w:r w:rsidRPr="003F6280">
        <w:rPr>
          <w:rFonts w:ascii="Arial" w:hAnsi="Arial" w:cs="Arial"/>
          <w:sz w:val="24"/>
          <w:szCs w:val="24"/>
        </w:rPr>
        <w:lastRenderedPageBreak/>
        <w:t xml:space="preserve"> </w:t>
      </w:r>
    </w:p>
    <w:p w:rsidR="003F6280" w:rsidRPr="003F6280" w:rsidRDefault="003F6280" w:rsidP="003F6280">
      <w:pPr>
        <w:pStyle w:val="ListParagraph"/>
        <w:numPr>
          <w:ilvl w:val="0"/>
          <w:numId w:val="13"/>
        </w:numPr>
        <w:spacing w:after="0" w:line="240" w:lineRule="auto"/>
        <w:rPr>
          <w:rFonts w:ascii="Arial" w:hAnsi="Arial" w:cs="Arial"/>
          <w:b/>
          <w:color w:val="000000"/>
        </w:rPr>
      </w:pPr>
      <w:r w:rsidRPr="003F6280">
        <w:rPr>
          <w:rFonts w:ascii="Arial" w:hAnsi="Arial" w:cs="Arial"/>
          <w:b/>
          <w:color w:val="000000"/>
        </w:rPr>
        <w:t>Membership</w:t>
      </w:r>
    </w:p>
    <w:p w:rsidR="003F6280" w:rsidRPr="0097336F" w:rsidRDefault="003F6280" w:rsidP="003F6280">
      <w:pPr>
        <w:rPr>
          <w:rFonts w:ascii="Arial" w:hAnsi="Arial" w:cs="Arial"/>
          <w:color w:val="000000"/>
        </w:rPr>
      </w:pPr>
    </w:p>
    <w:p w:rsidR="009B4F85" w:rsidRPr="003F6280" w:rsidRDefault="003F6280" w:rsidP="009B4F85">
      <w:pPr>
        <w:rPr>
          <w:rFonts w:ascii="Arial" w:hAnsi="Arial" w:cs="Arial"/>
          <w:color w:val="000000"/>
          <w:sz w:val="24"/>
          <w:szCs w:val="24"/>
        </w:rPr>
      </w:pPr>
      <w:r>
        <w:rPr>
          <w:rFonts w:ascii="Arial" w:hAnsi="Arial" w:cs="Arial"/>
          <w:color w:val="000000"/>
          <w:sz w:val="24"/>
          <w:szCs w:val="24"/>
        </w:rPr>
        <w:t xml:space="preserve">4.1 </w:t>
      </w:r>
      <w:r w:rsidR="009B4F85" w:rsidRPr="003F6280">
        <w:rPr>
          <w:rFonts w:ascii="Arial" w:hAnsi="Arial" w:cs="Arial"/>
          <w:color w:val="000000"/>
          <w:sz w:val="24"/>
          <w:szCs w:val="24"/>
        </w:rPr>
        <w:t xml:space="preserve">The RWT Partnership Board </w:t>
      </w:r>
      <w:r w:rsidR="009B4F85">
        <w:rPr>
          <w:rFonts w:ascii="Arial" w:hAnsi="Arial" w:cs="Arial"/>
          <w:color w:val="000000"/>
          <w:sz w:val="24"/>
          <w:szCs w:val="24"/>
        </w:rPr>
        <w:t xml:space="preserve">must have </w:t>
      </w:r>
      <w:r w:rsidR="009B4F85" w:rsidRPr="003F6280">
        <w:rPr>
          <w:rFonts w:ascii="Arial" w:hAnsi="Arial" w:cs="Arial"/>
          <w:color w:val="000000"/>
          <w:sz w:val="24"/>
          <w:szCs w:val="24"/>
        </w:rPr>
        <w:t xml:space="preserve">the majority of members (at least 51%) resident in Rudheath or </w:t>
      </w:r>
      <w:proofErr w:type="spellStart"/>
      <w:r w:rsidR="009B4F85" w:rsidRPr="003F6280">
        <w:rPr>
          <w:rFonts w:ascii="Arial" w:hAnsi="Arial" w:cs="Arial"/>
          <w:color w:val="000000"/>
          <w:sz w:val="24"/>
          <w:szCs w:val="24"/>
        </w:rPr>
        <w:t>Witton</w:t>
      </w:r>
      <w:proofErr w:type="spellEnd"/>
      <w:r w:rsidR="009B4F85" w:rsidRPr="003F6280">
        <w:rPr>
          <w:rFonts w:ascii="Arial" w:hAnsi="Arial" w:cs="Arial"/>
          <w:color w:val="000000"/>
          <w:sz w:val="24"/>
          <w:szCs w:val="24"/>
        </w:rPr>
        <w:t>.</w:t>
      </w:r>
    </w:p>
    <w:p w:rsidR="009B4F85" w:rsidRDefault="009B4F85" w:rsidP="003F6280">
      <w:pPr>
        <w:rPr>
          <w:rFonts w:ascii="Arial" w:hAnsi="Arial" w:cs="Arial"/>
          <w:color w:val="000000"/>
          <w:sz w:val="24"/>
          <w:szCs w:val="24"/>
        </w:rPr>
      </w:pPr>
      <w:r w:rsidRPr="003F6280">
        <w:rPr>
          <w:rFonts w:ascii="Arial" w:hAnsi="Arial" w:cs="Arial"/>
          <w:color w:val="000000"/>
          <w:sz w:val="24"/>
          <w:szCs w:val="24"/>
        </w:rPr>
        <w:t>Membership shall cease immediately upon a member leaving the area where this takes the number of non-residents over 51</w:t>
      </w:r>
      <w:r>
        <w:rPr>
          <w:rFonts w:ascii="Arial" w:hAnsi="Arial" w:cs="Arial"/>
          <w:color w:val="000000"/>
          <w:sz w:val="24"/>
          <w:szCs w:val="24"/>
        </w:rPr>
        <w:t xml:space="preserve">%. </w:t>
      </w:r>
    </w:p>
    <w:p w:rsidR="003F6280" w:rsidRPr="003F6280" w:rsidRDefault="003F6280" w:rsidP="003F6280">
      <w:pPr>
        <w:rPr>
          <w:rFonts w:ascii="Arial" w:hAnsi="Arial" w:cs="Arial"/>
          <w:color w:val="000000"/>
          <w:sz w:val="24"/>
          <w:szCs w:val="24"/>
        </w:rPr>
      </w:pPr>
      <w:r w:rsidRPr="003F6280">
        <w:rPr>
          <w:rFonts w:ascii="Arial" w:hAnsi="Arial" w:cs="Arial"/>
          <w:color w:val="000000"/>
          <w:sz w:val="24"/>
          <w:szCs w:val="24"/>
        </w:rPr>
        <w:t>Membership of RWT</w:t>
      </w:r>
      <w:r w:rsidR="0048164F">
        <w:rPr>
          <w:rFonts w:ascii="Arial" w:hAnsi="Arial" w:cs="Arial"/>
          <w:color w:val="000000"/>
          <w:sz w:val="24"/>
          <w:szCs w:val="24"/>
        </w:rPr>
        <w:t xml:space="preserve"> Partnership s</w:t>
      </w:r>
      <w:r w:rsidRPr="003F6280">
        <w:rPr>
          <w:rFonts w:ascii="Arial" w:hAnsi="Arial" w:cs="Arial"/>
          <w:color w:val="000000"/>
          <w:sz w:val="24"/>
          <w:szCs w:val="24"/>
        </w:rPr>
        <w:t xml:space="preserve">hall be open to any member of the community who expresses an interest to join. It will be standard practice for potential members to attend a meeting as an observer, before </w:t>
      </w:r>
      <w:proofErr w:type="gramStart"/>
      <w:r w:rsidRPr="003F6280">
        <w:rPr>
          <w:rFonts w:ascii="Arial" w:hAnsi="Arial" w:cs="Arial"/>
          <w:color w:val="000000"/>
          <w:sz w:val="24"/>
          <w:szCs w:val="24"/>
        </w:rPr>
        <w:t>being proposed</w:t>
      </w:r>
      <w:proofErr w:type="gramEnd"/>
      <w:r w:rsidRPr="003F6280">
        <w:rPr>
          <w:rFonts w:ascii="Arial" w:hAnsi="Arial" w:cs="Arial"/>
          <w:color w:val="000000"/>
          <w:sz w:val="24"/>
          <w:szCs w:val="24"/>
        </w:rPr>
        <w:t xml:space="preserve"> by the Chair as a full member. </w:t>
      </w:r>
    </w:p>
    <w:p w:rsidR="003F6280" w:rsidRPr="003F6280" w:rsidRDefault="003F6280" w:rsidP="003F6280">
      <w:pPr>
        <w:rPr>
          <w:rFonts w:ascii="Arial" w:hAnsi="Arial" w:cs="Arial"/>
          <w:color w:val="000000"/>
          <w:sz w:val="24"/>
          <w:szCs w:val="24"/>
        </w:rPr>
      </w:pPr>
      <w:r w:rsidRPr="003F6280">
        <w:rPr>
          <w:rFonts w:ascii="Arial" w:hAnsi="Arial" w:cs="Arial"/>
          <w:color w:val="000000"/>
          <w:sz w:val="24"/>
          <w:szCs w:val="24"/>
        </w:rPr>
        <w:t xml:space="preserve">A regular membership review should be undertaken to ensure the partnership remains vibrant and attractive to new members, particularly those who live in the local area. </w:t>
      </w:r>
    </w:p>
    <w:p w:rsidR="003F6280" w:rsidRPr="003F6280" w:rsidRDefault="003F6280" w:rsidP="003F6280">
      <w:pPr>
        <w:rPr>
          <w:rFonts w:ascii="Arial" w:hAnsi="Arial" w:cs="Arial"/>
          <w:color w:val="000000"/>
          <w:sz w:val="24"/>
          <w:szCs w:val="24"/>
        </w:rPr>
      </w:pPr>
      <w:r w:rsidRPr="003F6280">
        <w:rPr>
          <w:rFonts w:ascii="Arial" w:hAnsi="Arial" w:cs="Arial"/>
          <w:color w:val="000000"/>
          <w:sz w:val="24"/>
          <w:szCs w:val="24"/>
        </w:rPr>
        <w:t xml:space="preserve">Members must </w:t>
      </w:r>
      <w:r w:rsidR="001B6014">
        <w:rPr>
          <w:rFonts w:ascii="Arial" w:hAnsi="Arial" w:cs="Arial"/>
          <w:color w:val="000000"/>
          <w:sz w:val="24"/>
          <w:szCs w:val="24"/>
        </w:rPr>
        <w:t xml:space="preserve">as much as possible </w:t>
      </w:r>
      <w:r w:rsidRPr="003F6280">
        <w:rPr>
          <w:rFonts w:ascii="Arial" w:hAnsi="Arial" w:cs="Arial"/>
          <w:color w:val="000000"/>
          <w:sz w:val="24"/>
          <w:szCs w:val="24"/>
        </w:rPr>
        <w:t xml:space="preserve">reflect the range and diversity of people who live in the area in relation to age, ethnicity, gender, faith, disability, income levels etc. </w:t>
      </w:r>
    </w:p>
    <w:p w:rsidR="003F6280" w:rsidRPr="0048164F" w:rsidRDefault="003F6280" w:rsidP="003F6280">
      <w:pPr>
        <w:pStyle w:val="NormalWeb"/>
        <w:spacing w:before="0" w:beforeAutospacing="0"/>
        <w:rPr>
          <w:rFonts w:ascii="Arial" w:hAnsi="Arial" w:cs="Arial"/>
        </w:rPr>
      </w:pPr>
      <w:r w:rsidRPr="0048164F">
        <w:rPr>
          <w:rFonts w:ascii="Arial" w:hAnsi="Arial" w:cs="Arial"/>
        </w:rPr>
        <w:t xml:space="preserve">Partnerships are small groups, so when family members are on a partnership together, it is often not possible to reflect the diversity of people in an area. For this reason, membership is restricted </w:t>
      </w:r>
      <w:r w:rsidRPr="009B4F85">
        <w:rPr>
          <w:rFonts w:ascii="Arial" w:hAnsi="Arial" w:cs="Arial"/>
        </w:rPr>
        <w:t xml:space="preserve">to </w:t>
      </w:r>
      <w:proofErr w:type="gramStart"/>
      <w:r w:rsidRPr="009B4F85">
        <w:rPr>
          <w:rFonts w:ascii="Arial" w:hAnsi="Arial" w:cs="Arial"/>
          <w:b/>
        </w:rPr>
        <w:t>no more than two people</w:t>
      </w:r>
      <w:r w:rsidRPr="0048164F">
        <w:rPr>
          <w:rFonts w:ascii="Arial" w:hAnsi="Arial" w:cs="Arial"/>
        </w:rPr>
        <w:t xml:space="preserve"> from the same family or who live in the same household to be partnership members</w:t>
      </w:r>
      <w:proofErr w:type="gramEnd"/>
      <w:r w:rsidRPr="0048164F">
        <w:rPr>
          <w:rFonts w:ascii="Arial" w:hAnsi="Arial" w:cs="Arial"/>
        </w:rPr>
        <w:t xml:space="preserve">. By related, we mean married couples, civil partner or unmarried partner, parent, grandparent, child or sibling. </w:t>
      </w:r>
    </w:p>
    <w:p w:rsidR="003F6280" w:rsidRPr="007820D2" w:rsidRDefault="003F6280" w:rsidP="007820D2">
      <w:pPr>
        <w:pStyle w:val="ListParagraph"/>
        <w:numPr>
          <w:ilvl w:val="1"/>
          <w:numId w:val="13"/>
        </w:numPr>
        <w:rPr>
          <w:rFonts w:ascii="Arial" w:hAnsi="Arial" w:cs="Arial"/>
          <w:color w:val="000000"/>
          <w:sz w:val="24"/>
          <w:szCs w:val="24"/>
        </w:rPr>
      </w:pPr>
      <w:r w:rsidRPr="007820D2">
        <w:rPr>
          <w:rFonts w:ascii="Arial" w:hAnsi="Arial" w:cs="Arial"/>
          <w:color w:val="000000"/>
          <w:sz w:val="24"/>
          <w:szCs w:val="24"/>
        </w:rPr>
        <w:t xml:space="preserve">All members will have one vote. </w:t>
      </w:r>
    </w:p>
    <w:p w:rsidR="007820D2" w:rsidRPr="007820D2" w:rsidRDefault="007820D2" w:rsidP="007820D2">
      <w:pPr>
        <w:pStyle w:val="ListParagraph"/>
        <w:numPr>
          <w:ilvl w:val="1"/>
          <w:numId w:val="13"/>
        </w:numPr>
        <w:rPr>
          <w:rFonts w:ascii="Arial" w:hAnsi="Arial" w:cs="Arial"/>
          <w:color w:val="000000"/>
          <w:sz w:val="24"/>
          <w:szCs w:val="24"/>
        </w:rPr>
      </w:pPr>
      <w:r w:rsidRPr="003F6280">
        <w:rPr>
          <w:rFonts w:ascii="Arial" w:hAnsi="Arial" w:cs="Arial"/>
          <w:sz w:val="24"/>
          <w:szCs w:val="24"/>
        </w:rPr>
        <w:t xml:space="preserve">The </w:t>
      </w:r>
      <w:r>
        <w:rPr>
          <w:rFonts w:ascii="Arial" w:hAnsi="Arial" w:cs="Arial"/>
          <w:sz w:val="24"/>
          <w:szCs w:val="24"/>
        </w:rPr>
        <w:t>Partnership</w:t>
      </w:r>
      <w:r w:rsidRPr="003F6280">
        <w:rPr>
          <w:rFonts w:ascii="Arial" w:hAnsi="Arial" w:cs="Arial"/>
          <w:sz w:val="24"/>
          <w:szCs w:val="24"/>
        </w:rPr>
        <w:t xml:space="preserve"> may end the membership of any member for any good reason</w:t>
      </w:r>
      <w:r>
        <w:rPr>
          <w:rFonts w:ascii="Arial" w:hAnsi="Arial" w:cs="Arial"/>
          <w:sz w:val="24"/>
          <w:szCs w:val="24"/>
        </w:rPr>
        <w:t xml:space="preserve"> – including breach of code of conduct- </w:t>
      </w:r>
      <w:r w:rsidRPr="003F6280">
        <w:rPr>
          <w:rFonts w:ascii="Arial" w:hAnsi="Arial" w:cs="Arial"/>
          <w:sz w:val="24"/>
          <w:szCs w:val="24"/>
        </w:rPr>
        <w:t>by a majority vote at a committee meeting, as long as that person has the opportunity to make their case to the committee before they make their decision.</w:t>
      </w:r>
    </w:p>
    <w:p w:rsidR="003F6280" w:rsidRPr="00BD2D46" w:rsidRDefault="003F6280" w:rsidP="003F6280">
      <w:pPr>
        <w:rPr>
          <w:rFonts w:ascii="Arial" w:hAnsi="Arial" w:cs="Arial"/>
          <w:b/>
          <w:color w:val="000000"/>
          <w:sz w:val="24"/>
          <w:szCs w:val="24"/>
        </w:rPr>
      </w:pPr>
      <w:r w:rsidRPr="00BD2D46">
        <w:rPr>
          <w:rFonts w:ascii="Arial" w:hAnsi="Arial" w:cs="Arial"/>
          <w:b/>
          <w:color w:val="000000"/>
          <w:sz w:val="24"/>
          <w:szCs w:val="24"/>
        </w:rPr>
        <w:t xml:space="preserve">5. Management </w:t>
      </w:r>
    </w:p>
    <w:p w:rsidR="0048164F" w:rsidRPr="003F6280" w:rsidRDefault="003F6280" w:rsidP="0048164F">
      <w:pPr>
        <w:rPr>
          <w:rFonts w:ascii="Arial" w:hAnsi="Arial" w:cs="Arial"/>
          <w:color w:val="000000"/>
          <w:sz w:val="24"/>
          <w:szCs w:val="24"/>
        </w:rPr>
      </w:pPr>
      <w:r w:rsidRPr="003F6280">
        <w:rPr>
          <w:rFonts w:ascii="Arial" w:hAnsi="Arial" w:cs="Arial"/>
          <w:color w:val="000000"/>
          <w:sz w:val="24"/>
          <w:szCs w:val="24"/>
        </w:rPr>
        <w:t xml:space="preserve"> 5.1 </w:t>
      </w:r>
      <w:r w:rsidR="0048164F" w:rsidRPr="003F6280">
        <w:rPr>
          <w:rFonts w:ascii="Arial" w:hAnsi="Arial" w:cs="Arial"/>
          <w:color w:val="000000"/>
          <w:sz w:val="24"/>
          <w:szCs w:val="24"/>
        </w:rPr>
        <w:t xml:space="preserve">The RWT Partnership Board </w:t>
      </w:r>
      <w:proofErr w:type="gramStart"/>
      <w:r w:rsidR="0048164F" w:rsidRPr="003F6280">
        <w:rPr>
          <w:rFonts w:ascii="Arial" w:hAnsi="Arial" w:cs="Arial"/>
          <w:color w:val="000000"/>
          <w:sz w:val="24"/>
          <w:szCs w:val="24"/>
        </w:rPr>
        <w:t>must be made up</w:t>
      </w:r>
      <w:proofErr w:type="gramEnd"/>
      <w:r w:rsidR="0048164F" w:rsidRPr="003F6280">
        <w:rPr>
          <w:rFonts w:ascii="Arial" w:hAnsi="Arial" w:cs="Arial"/>
          <w:color w:val="000000"/>
          <w:sz w:val="24"/>
          <w:szCs w:val="24"/>
        </w:rPr>
        <w:t xml:space="preserve"> of at least </w:t>
      </w:r>
      <w:r w:rsidR="0048164F" w:rsidRPr="003F6280">
        <w:rPr>
          <w:rFonts w:ascii="Arial" w:hAnsi="Arial" w:cs="Arial"/>
          <w:b/>
          <w:color w:val="000000"/>
          <w:sz w:val="24"/>
          <w:szCs w:val="24"/>
        </w:rPr>
        <w:t xml:space="preserve">eight </w:t>
      </w:r>
      <w:r w:rsidR="0048164F" w:rsidRPr="003F6280">
        <w:rPr>
          <w:rFonts w:ascii="Arial" w:hAnsi="Arial" w:cs="Arial"/>
          <w:color w:val="000000"/>
          <w:sz w:val="24"/>
          <w:szCs w:val="24"/>
        </w:rPr>
        <w:t xml:space="preserve">people and no more than </w:t>
      </w:r>
      <w:r w:rsidR="0048164F" w:rsidRPr="003F6280">
        <w:rPr>
          <w:rFonts w:ascii="Arial" w:hAnsi="Arial" w:cs="Arial"/>
          <w:b/>
          <w:color w:val="000000"/>
          <w:sz w:val="24"/>
          <w:szCs w:val="24"/>
        </w:rPr>
        <w:t>fifteen</w:t>
      </w:r>
      <w:r w:rsidR="0048164F" w:rsidRPr="003F6280">
        <w:rPr>
          <w:rFonts w:ascii="Arial" w:hAnsi="Arial" w:cs="Arial"/>
          <w:color w:val="000000"/>
          <w:sz w:val="24"/>
          <w:szCs w:val="24"/>
        </w:rPr>
        <w:t xml:space="preserve"> people, and the majority of members (at least 51%) must be resident in Rudheath or </w:t>
      </w:r>
      <w:proofErr w:type="spellStart"/>
      <w:r w:rsidR="0048164F" w:rsidRPr="003F6280">
        <w:rPr>
          <w:rFonts w:ascii="Arial" w:hAnsi="Arial" w:cs="Arial"/>
          <w:color w:val="000000"/>
          <w:sz w:val="24"/>
          <w:szCs w:val="24"/>
        </w:rPr>
        <w:t>Witton</w:t>
      </w:r>
      <w:proofErr w:type="spellEnd"/>
      <w:r w:rsidR="0048164F" w:rsidRPr="003F6280">
        <w:rPr>
          <w:rFonts w:ascii="Arial" w:hAnsi="Arial" w:cs="Arial"/>
          <w:color w:val="000000"/>
          <w:sz w:val="24"/>
          <w:szCs w:val="24"/>
        </w:rPr>
        <w:t>.</w:t>
      </w:r>
    </w:p>
    <w:p w:rsidR="009B4F85" w:rsidRPr="009B4F85" w:rsidRDefault="003F6280" w:rsidP="009B4F85">
      <w:pPr>
        <w:rPr>
          <w:rFonts w:ascii="Arial" w:hAnsi="Arial" w:cs="Arial"/>
          <w:color w:val="000000"/>
          <w:sz w:val="24"/>
          <w:szCs w:val="24"/>
        </w:rPr>
      </w:pPr>
      <w:proofErr w:type="gramStart"/>
      <w:r w:rsidRPr="003F6280">
        <w:rPr>
          <w:rFonts w:ascii="Arial" w:hAnsi="Arial" w:cs="Arial"/>
          <w:color w:val="000000"/>
          <w:sz w:val="24"/>
          <w:szCs w:val="24"/>
        </w:rPr>
        <w:t>5.</w:t>
      </w:r>
      <w:r w:rsidRPr="009B4F85">
        <w:rPr>
          <w:rFonts w:ascii="Arial" w:hAnsi="Arial" w:cs="Arial"/>
          <w:color w:val="000000"/>
          <w:sz w:val="24"/>
          <w:szCs w:val="24"/>
        </w:rPr>
        <w:t xml:space="preserve">2  </w:t>
      </w:r>
      <w:r w:rsidR="009B4F85" w:rsidRPr="009B4F85">
        <w:rPr>
          <w:rFonts w:ascii="Arial" w:hAnsi="Arial" w:cs="Arial"/>
          <w:color w:val="000000"/>
          <w:sz w:val="24"/>
          <w:szCs w:val="24"/>
        </w:rPr>
        <w:t>The</w:t>
      </w:r>
      <w:proofErr w:type="gramEnd"/>
      <w:r w:rsidR="009B4F85" w:rsidRPr="009B4F85">
        <w:rPr>
          <w:rFonts w:ascii="Arial" w:hAnsi="Arial" w:cs="Arial"/>
          <w:color w:val="000000"/>
          <w:sz w:val="24"/>
          <w:szCs w:val="24"/>
        </w:rPr>
        <w:t xml:space="preserve"> Officer positions will be made up of:</w:t>
      </w:r>
    </w:p>
    <w:p w:rsidR="009B4F85" w:rsidRPr="009B4F85" w:rsidRDefault="009B4F85" w:rsidP="009B4F85">
      <w:pPr>
        <w:numPr>
          <w:ilvl w:val="0"/>
          <w:numId w:val="12"/>
        </w:numPr>
        <w:spacing w:after="0" w:line="240" w:lineRule="auto"/>
        <w:rPr>
          <w:rFonts w:ascii="Arial" w:hAnsi="Arial" w:cs="Arial"/>
          <w:color w:val="000000"/>
          <w:sz w:val="24"/>
          <w:szCs w:val="24"/>
        </w:rPr>
      </w:pPr>
      <w:r w:rsidRPr="009B4F85">
        <w:rPr>
          <w:rFonts w:ascii="Arial" w:hAnsi="Arial" w:cs="Arial"/>
          <w:color w:val="000000"/>
          <w:sz w:val="24"/>
          <w:szCs w:val="24"/>
        </w:rPr>
        <w:t>Chair</w:t>
      </w:r>
    </w:p>
    <w:p w:rsidR="009B4F85" w:rsidRDefault="009B4F85" w:rsidP="009B4F85">
      <w:pPr>
        <w:numPr>
          <w:ilvl w:val="0"/>
          <w:numId w:val="12"/>
        </w:numPr>
        <w:spacing w:after="0" w:line="240" w:lineRule="auto"/>
        <w:rPr>
          <w:rFonts w:ascii="Arial" w:hAnsi="Arial" w:cs="Arial"/>
          <w:color w:val="000000"/>
          <w:sz w:val="24"/>
          <w:szCs w:val="24"/>
        </w:rPr>
      </w:pPr>
      <w:r w:rsidRPr="009B4F85">
        <w:rPr>
          <w:rFonts w:ascii="Arial" w:hAnsi="Arial" w:cs="Arial"/>
          <w:color w:val="000000"/>
          <w:sz w:val="24"/>
          <w:szCs w:val="24"/>
        </w:rPr>
        <w:t>Deputy Chair</w:t>
      </w:r>
    </w:p>
    <w:p w:rsidR="009B4F85" w:rsidRDefault="009B4F85" w:rsidP="009B4F85">
      <w:pPr>
        <w:spacing w:after="0" w:line="240" w:lineRule="auto"/>
        <w:rPr>
          <w:rFonts w:ascii="Arial" w:hAnsi="Arial" w:cs="Arial"/>
          <w:color w:val="000000"/>
          <w:sz w:val="24"/>
          <w:szCs w:val="24"/>
        </w:rPr>
      </w:pPr>
    </w:p>
    <w:p w:rsidR="009B4F85" w:rsidRPr="009B4F85" w:rsidRDefault="009B4F85" w:rsidP="009B4F85">
      <w:pPr>
        <w:spacing w:after="0" w:line="240" w:lineRule="auto"/>
        <w:rPr>
          <w:rFonts w:ascii="Arial" w:hAnsi="Arial" w:cs="Arial"/>
          <w:color w:val="000000"/>
          <w:sz w:val="24"/>
          <w:szCs w:val="24"/>
        </w:rPr>
      </w:pPr>
      <w:r>
        <w:rPr>
          <w:rFonts w:ascii="Arial" w:hAnsi="Arial" w:cs="Arial"/>
          <w:color w:val="000000"/>
          <w:sz w:val="24"/>
          <w:szCs w:val="24"/>
        </w:rPr>
        <w:t xml:space="preserve">These positions </w:t>
      </w:r>
      <w:proofErr w:type="gramStart"/>
      <w:r>
        <w:rPr>
          <w:rFonts w:ascii="Arial" w:hAnsi="Arial" w:cs="Arial"/>
          <w:color w:val="000000"/>
          <w:sz w:val="24"/>
          <w:szCs w:val="24"/>
        </w:rPr>
        <w:t>will be elected</w:t>
      </w:r>
      <w:proofErr w:type="gramEnd"/>
      <w:r>
        <w:rPr>
          <w:rFonts w:ascii="Arial" w:hAnsi="Arial" w:cs="Arial"/>
          <w:color w:val="000000"/>
          <w:sz w:val="24"/>
          <w:szCs w:val="24"/>
        </w:rPr>
        <w:t xml:space="preserve"> at the AGM.</w:t>
      </w:r>
    </w:p>
    <w:p w:rsidR="009B4F85" w:rsidRPr="009B4F85" w:rsidRDefault="009B4F85" w:rsidP="009B4F85">
      <w:pPr>
        <w:rPr>
          <w:rFonts w:ascii="Arial" w:hAnsi="Arial" w:cs="Arial"/>
          <w:color w:val="000000"/>
          <w:sz w:val="24"/>
          <w:szCs w:val="24"/>
        </w:rPr>
      </w:pPr>
      <w:r w:rsidRPr="009B4F85">
        <w:rPr>
          <w:rFonts w:ascii="Arial" w:hAnsi="Arial" w:cs="Arial"/>
          <w:color w:val="000000"/>
          <w:sz w:val="24"/>
          <w:szCs w:val="24"/>
        </w:rPr>
        <w:t xml:space="preserve">The </w:t>
      </w:r>
      <w:proofErr w:type="gramStart"/>
      <w:r w:rsidRPr="009B4F85">
        <w:rPr>
          <w:rFonts w:ascii="Arial" w:hAnsi="Arial" w:cs="Arial"/>
          <w:color w:val="000000"/>
          <w:sz w:val="24"/>
          <w:szCs w:val="24"/>
        </w:rPr>
        <w:t xml:space="preserve">role of Treasurer and Secretary will be performed by the Local Trusted Organisation </w:t>
      </w:r>
      <w:r w:rsidR="001B6014">
        <w:rPr>
          <w:rFonts w:ascii="Arial" w:hAnsi="Arial" w:cs="Arial"/>
          <w:color w:val="000000"/>
          <w:sz w:val="24"/>
          <w:szCs w:val="24"/>
        </w:rPr>
        <w:t>(LTO)</w:t>
      </w:r>
      <w:proofErr w:type="gramEnd"/>
      <w:r w:rsidR="001B6014">
        <w:rPr>
          <w:rFonts w:ascii="Arial" w:hAnsi="Arial" w:cs="Arial"/>
          <w:color w:val="000000"/>
          <w:sz w:val="24"/>
          <w:szCs w:val="24"/>
        </w:rPr>
        <w:t xml:space="preserve"> </w:t>
      </w:r>
      <w:r w:rsidRPr="009B4F85">
        <w:rPr>
          <w:rFonts w:ascii="Arial" w:hAnsi="Arial" w:cs="Arial"/>
          <w:color w:val="000000"/>
          <w:sz w:val="24"/>
          <w:szCs w:val="24"/>
        </w:rPr>
        <w:t>until the Big Local funding ends</w:t>
      </w:r>
      <w:r>
        <w:rPr>
          <w:rFonts w:ascii="Arial" w:hAnsi="Arial" w:cs="Arial"/>
          <w:color w:val="000000"/>
          <w:sz w:val="24"/>
          <w:szCs w:val="24"/>
        </w:rPr>
        <w:t>,</w:t>
      </w:r>
      <w:r w:rsidRPr="009B4F85">
        <w:rPr>
          <w:rFonts w:ascii="Arial" w:hAnsi="Arial" w:cs="Arial"/>
          <w:color w:val="000000"/>
          <w:sz w:val="24"/>
          <w:szCs w:val="24"/>
        </w:rPr>
        <w:t xml:space="preserve"> these officer positions will then be elected.</w:t>
      </w:r>
    </w:p>
    <w:p w:rsidR="003F6280" w:rsidRPr="003F6280" w:rsidRDefault="003F6280" w:rsidP="003F6280">
      <w:pPr>
        <w:rPr>
          <w:rFonts w:ascii="Arial" w:hAnsi="Arial" w:cs="Arial"/>
          <w:color w:val="000000"/>
          <w:sz w:val="24"/>
          <w:szCs w:val="24"/>
        </w:rPr>
      </w:pPr>
      <w:proofErr w:type="gramStart"/>
      <w:r w:rsidRPr="003F6280">
        <w:rPr>
          <w:rFonts w:ascii="Arial" w:hAnsi="Arial" w:cs="Arial"/>
          <w:color w:val="000000"/>
          <w:sz w:val="24"/>
          <w:szCs w:val="24"/>
        </w:rPr>
        <w:lastRenderedPageBreak/>
        <w:t>5.3  Decisions</w:t>
      </w:r>
      <w:proofErr w:type="gramEnd"/>
      <w:r w:rsidRPr="003F6280">
        <w:rPr>
          <w:rFonts w:ascii="Arial" w:hAnsi="Arial" w:cs="Arial"/>
          <w:color w:val="000000"/>
          <w:sz w:val="24"/>
          <w:szCs w:val="24"/>
        </w:rPr>
        <w:t xml:space="preserve"> will be made by a majority of </w:t>
      </w:r>
      <w:r w:rsidR="009B4F85">
        <w:rPr>
          <w:rFonts w:ascii="Arial" w:hAnsi="Arial" w:cs="Arial"/>
          <w:color w:val="000000"/>
          <w:sz w:val="24"/>
          <w:szCs w:val="24"/>
        </w:rPr>
        <w:t xml:space="preserve">Partnership Members present and voting.  </w:t>
      </w:r>
      <w:r w:rsidRPr="003F6280">
        <w:rPr>
          <w:rFonts w:ascii="Arial" w:hAnsi="Arial" w:cs="Arial"/>
          <w:color w:val="000000"/>
          <w:sz w:val="24"/>
          <w:szCs w:val="24"/>
        </w:rPr>
        <w:t xml:space="preserve">In the case of a tie, the Chairperson will have the casting vote. </w:t>
      </w:r>
    </w:p>
    <w:p w:rsidR="003F6280" w:rsidRPr="007820D2" w:rsidRDefault="009B4F85" w:rsidP="003F6280">
      <w:pPr>
        <w:rPr>
          <w:rFonts w:ascii="Arial" w:hAnsi="Arial" w:cs="Arial"/>
          <w:color w:val="000000"/>
          <w:sz w:val="24"/>
          <w:szCs w:val="24"/>
        </w:rPr>
      </w:pPr>
      <w:r w:rsidRPr="007820D2">
        <w:rPr>
          <w:rFonts w:ascii="Arial" w:hAnsi="Arial" w:cs="Arial"/>
          <w:color w:val="000000"/>
          <w:sz w:val="24"/>
          <w:szCs w:val="24"/>
        </w:rPr>
        <w:t>5.4 If vacancies occur between Annual General Meetings, the Partnership shall have the power to fill those vacancies.</w:t>
      </w:r>
    </w:p>
    <w:p w:rsidR="007820D2" w:rsidRPr="007820D2" w:rsidRDefault="007820D2" w:rsidP="003F6280">
      <w:pPr>
        <w:rPr>
          <w:rFonts w:ascii="Arial" w:hAnsi="Arial" w:cs="Arial"/>
          <w:color w:val="000000"/>
          <w:sz w:val="24"/>
          <w:szCs w:val="24"/>
        </w:rPr>
      </w:pPr>
      <w:r w:rsidRPr="007820D2">
        <w:rPr>
          <w:rFonts w:ascii="Arial" w:hAnsi="Arial" w:cs="Arial"/>
          <w:color w:val="000000"/>
          <w:sz w:val="24"/>
          <w:szCs w:val="24"/>
        </w:rPr>
        <w:t xml:space="preserve">The </w:t>
      </w:r>
      <w:r>
        <w:rPr>
          <w:rFonts w:ascii="Arial" w:hAnsi="Arial" w:cs="Arial"/>
          <w:color w:val="000000"/>
          <w:sz w:val="24"/>
          <w:szCs w:val="24"/>
        </w:rPr>
        <w:t>Partnership</w:t>
      </w:r>
      <w:r w:rsidRPr="007820D2">
        <w:rPr>
          <w:rFonts w:ascii="Arial" w:hAnsi="Arial" w:cs="Arial"/>
          <w:color w:val="000000"/>
          <w:sz w:val="24"/>
          <w:szCs w:val="24"/>
        </w:rPr>
        <w:t xml:space="preserve"> will have power to co-opt members with specific skills and knowledge useful to the partnership between Annual General Meetings. Co-opted members can take part in meetings </w:t>
      </w:r>
      <w:r>
        <w:rPr>
          <w:rFonts w:ascii="Arial" w:hAnsi="Arial" w:cs="Arial"/>
          <w:color w:val="000000"/>
          <w:sz w:val="24"/>
          <w:szCs w:val="24"/>
        </w:rPr>
        <w:t>but will have no voting rights.</w:t>
      </w:r>
    </w:p>
    <w:p w:rsidR="007820D2" w:rsidRPr="007820D2" w:rsidRDefault="003F6280" w:rsidP="007820D2">
      <w:pPr>
        <w:rPr>
          <w:rFonts w:ascii="Arial" w:hAnsi="Arial" w:cs="Arial"/>
          <w:color w:val="000000"/>
          <w:sz w:val="24"/>
          <w:szCs w:val="24"/>
        </w:rPr>
      </w:pPr>
      <w:r w:rsidRPr="007820D2">
        <w:rPr>
          <w:rFonts w:ascii="Arial" w:hAnsi="Arial" w:cs="Arial"/>
          <w:color w:val="000000"/>
          <w:sz w:val="24"/>
          <w:szCs w:val="24"/>
        </w:rPr>
        <w:t xml:space="preserve">5.5 The </w:t>
      </w:r>
      <w:r w:rsidR="007820D2" w:rsidRPr="007820D2">
        <w:rPr>
          <w:rFonts w:ascii="Arial" w:hAnsi="Arial" w:cs="Arial"/>
          <w:color w:val="000000"/>
          <w:sz w:val="24"/>
          <w:szCs w:val="24"/>
        </w:rPr>
        <w:t>Partnership</w:t>
      </w:r>
      <w:r w:rsidRPr="007820D2">
        <w:rPr>
          <w:rFonts w:ascii="Arial" w:hAnsi="Arial" w:cs="Arial"/>
          <w:color w:val="000000"/>
          <w:sz w:val="24"/>
          <w:szCs w:val="24"/>
        </w:rPr>
        <w:t xml:space="preserve"> will meet at least </w:t>
      </w:r>
      <w:r w:rsidR="007820D2" w:rsidRPr="007820D2">
        <w:rPr>
          <w:rFonts w:ascii="Arial" w:hAnsi="Arial" w:cs="Arial"/>
          <w:color w:val="000000"/>
          <w:sz w:val="24"/>
          <w:szCs w:val="24"/>
        </w:rPr>
        <w:t>four</w:t>
      </w:r>
      <w:r w:rsidR="009B4F85" w:rsidRPr="007820D2">
        <w:rPr>
          <w:rFonts w:ascii="Arial" w:hAnsi="Arial" w:cs="Arial"/>
          <w:color w:val="000000"/>
          <w:sz w:val="24"/>
          <w:szCs w:val="24"/>
        </w:rPr>
        <w:t xml:space="preserve"> </w:t>
      </w:r>
      <w:r w:rsidR="007820D2" w:rsidRPr="007820D2">
        <w:rPr>
          <w:rFonts w:ascii="Arial" w:hAnsi="Arial" w:cs="Arial"/>
          <w:color w:val="000000"/>
          <w:sz w:val="24"/>
          <w:szCs w:val="24"/>
        </w:rPr>
        <w:t xml:space="preserve">times a year. Members </w:t>
      </w:r>
      <w:proofErr w:type="gramStart"/>
      <w:r w:rsidR="007820D2" w:rsidRPr="007820D2">
        <w:rPr>
          <w:rFonts w:ascii="Arial" w:hAnsi="Arial" w:cs="Arial"/>
          <w:color w:val="000000"/>
          <w:sz w:val="24"/>
          <w:szCs w:val="24"/>
        </w:rPr>
        <w:t>are expected</w:t>
      </w:r>
      <w:proofErr w:type="gramEnd"/>
      <w:r w:rsidR="007820D2" w:rsidRPr="007820D2">
        <w:rPr>
          <w:rFonts w:ascii="Arial" w:hAnsi="Arial" w:cs="Arial"/>
          <w:color w:val="000000"/>
          <w:sz w:val="24"/>
          <w:szCs w:val="24"/>
        </w:rPr>
        <w:t xml:space="preserve"> to attend all meetings but at least 50% of meetings must be attended per annum. </w:t>
      </w:r>
    </w:p>
    <w:p w:rsidR="003F6280" w:rsidRPr="003F6280" w:rsidRDefault="007820D2" w:rsidP="003F6280">
      <w:pPr>
        <w:rPr>
          <w:rFonts w:ascii="Arial" w:hAnsi="Arial" w:cs="Arial"/>
          <w:color w:val="000000"/>
          <w:sz w:val="24"/>
          <w:szCs w:val="24"/>
        </w:rPr>
      </w:pPr>
      <w:r w:rsidRPr="007820D2">
        <w:rPr>
          <w:rFonts w:ascii="Arial" w:hAnsi="Arial" w:cs="Arial"/>
          <w:color w:val="000000"/>
          <w:sz w:val="24"/>
          <w:szCs w:val="24"/>
        </w:rPr>
        <w:t xml:space="preserve">Any member not attending more than three consecutive meetings (without prior approval) will </w:t>
      </w:r>
      <w:proofErr w:type="gramStart"/>
      <w:r w:rsidRPr="007820D2">
        <w:rPr>
          <w:rFonts w:ascii="Arial" w:hAnsi="Arial" w:cs="Arial"/>
          <w:color w:val="000000"/>
          <w:sz w:val="24"/>
          <w:szCs w:val="24"/>
        </w:rPr>
        <w:t>be deemed</w:t>
      </w:r>
      <w:proofErr w:type="gramEnd"/>
      <w:r w:rsidRPr="007820D2">
        <w:rPr>
          <w:rFonts w:ascii="Arial" w:hAnsi="Arial" w:cs="Arial"/>
          <w:color w:val="000000"/>
          <w:sz w:val="24"/>
          <w:szCs w:val="24"/>
        </w:rPr>
        <w:t xml:space="preserve"> to have resigned from the </w:t>
      </w:r>
      <w:r w:rsidR="00BD2D46">
        <w:rPr>
          <w:rFonts w:ascii="Arial" w:hAnsi="Arial" w:cs="Arial"/>
          <w:color w:val="000000"/>
          <w:sz w:val="24"/>
          <w:szCs w:val="24"/>
        </w:rPr>
        <w:t xml:space="preserve">Partnership </w:t>
      </w:r>
      <w:r w:rsidRPr="007820D2">
        <w:rPr>
          <w:rFonts w:ascii="Arial" w:hAnsi="Arial" w:cs="Arial"/>
          <w:color w:val="000000"/>
          <w:sz w:val="24"/>
          <w:szCs w:val="24"/>
        </w:rPr>
        <w:t xml:space="preserve">and will be formally retired at the AGM. </w:t>
      </w:r>
    </w:p>
    <w:p w:rsidR="007820D2" w:rsidRPr="007820D2" w:rsidRDefault="003F6280" w:rsidP="007820D2">
      <w:pPr>
        <w:rPr>
          <w:rFonts w:ascii="Arial" w:hAnsi="Arial" w:cs="Arial"/>
          <w:color w:val="000000"/>
          <w:sz w:val="24"/>
          <w:szCs w:val="24"/>
        </w:rPr>
      </w:pPr>
      <w:r w:rsidRPr="003F6280">
        <w:rPr>
          <w:rFonts w:ascii="Arial" w:hAnsi="Arial" w:cs="Arial"/>
          <w:color w:val="000000"/>
          <w:sz w:val="24"/>
          <w:szCs w:val="24"/>
        </w:rPr>
        <w:t xml:space="preserve">5.6 At least </w:t>
      </w:r>
      <w:r w:rsidR="007820D2" w:rsidRPr="007820D2">
        <w:rPr>
          <w:rFonts w:ascii="Arial" w:hAnsi="Arial" w:cs="Arial"/>
          <w:b/>
          <w:color w:val="000000"/>
          <w:sz w:val="24"/>
          <w:szCs w:val="24"/>
        </w:rPr>
        <w:t>five</w:t>
      </w:r>
      <w:r w:rsidR="007820D2">
        <w:rPr>
          <w:rFonts w:ascii="Arial" w:hAnsi="Arial" w:cs="Arial"/>
          <w:color w:val="000000"/>
          <w:sz w:val="24"/>
          <w:szCs w:val="24"/>
        </w:rPr>
        <w:t xml:space="preserve"> </w:t>
      </w:r>
      <w:r w:rsidRPr="003F6280">
        <w:rPr>
          <w:rFonts w:ascii="Arial" w:hAnsi="Arial" w:cs="Arial"/>
          <w:color w:val="000000"/>
          <w:sz w:val="24"/>
          <w:szCs w:val="24"/>
        </w:rPr>
        <w:t xml:space="preserve">members of the committee must be present for a </w:t>
      </w:r>
      <w:r w:rsidR="007820D2">
        <w:rPr>
          <w:rFonts w:ascii="Arial" w:hAnsi="Arial" w:cs="Arial"/>
          <w:color w:val="000000"/>
          <w:sz w:val="24"/>
          <w:szCs w:val="24"/>
        </w:rPr>
        <w:t>Partnership meeting to take place and take a vote</w:t>
      </w:r>
      <w:r w:rsidR="007820D2" w:rsidRPr="0097336F">
        <w:rPr>
          <w:rFonts w:ascii="Arial" w:hAnsi="Arial" w:cs="Arial"/>
          <w:color w:val="000000"/>
        </w:rPr>
        <w:t xml:space="preserve">. </w:t>
      </w:r>
      <w:r w:rsidR="007820D2" w:rsidRPr="007820D2">
        <w:rPr>
          <w:rFonts w:ascii="Arial" w:hAnsi="Arial" w:cs="Arial"/>
          <w:color w:val="000000"/>
          <w:sz w:val="24"/>
          <w:szCs w:val="24"/>
        </w:rPr>
        <w:t xml:space="preserve">Where there are insufficient members attending a meeting for it to </w:t>
      </w:r>
      <w:proofErr w:type="gramStart"/>
      <w:r w:rsidR="007820D2" w:rsidRPr="007820D2">
        <w:rPr>
          <w:rFonts w:ascii="Arial" w:hAnsi="Arial" w:cs="Arial"/>
          <w:color w:val="000000"/>
          <w:sz w:val="24"/>
          <w:szCs w:val="24"/>
        </w:rPr>
        <w:t>be</w:t>
      </w:r>
      <w:proofErr w:type="gramEnd"/>
      <w:r w:rsidR="007820D2" w:rsidRPr="007820D2">
        <w:rPr>
          <w:rFonts w:ascii="Arial" w:hAnsi="Arial" w:cs="Arial"/>
          <w:color w:val="000000"/>
          <w:sz w:val="24"/>
          <w:szCs w:val="24"/>
        </w:rPr>
        <w:t xml:space="preserve"> quorate voting may take place by email with the agreement of all members present, however this will be dependent on the nature of the issue being debated. </w:t>
      </w:r>
    </w:p>
    <w:p w:rsidR="003F6280" w:rsidRPr="003F6280" w:rsidRDefault="007820D2" w:rsidP="003F6280">
      <w:pPr>
        <w:rPr>
          <w:rFonts w:ascii="Arial" w:hAnsi="Arial" w:cs="Arial"/>
          <w:color w:val="000000"/>
          <w:sz w:val="24"/>
          <w:szCs w:val="24"/>
        </w:rPr>
      </w:pPr>
      <w:r>
        <w:rPr>
          <w:rFonts w:ascii="Arial" w:hAnsi="Arial" w:cs="Arial"/>
          <w:color w:val="000000"/>
          <w:sz w:val="24"/>
          <w:szCs w:val="24"/>
        </w:rPr>
        <w:t xml:space="preserve">  </w:t>
      </w:r>
      <w:r w:rsidR="003F6280" w:rsidRPr="003F6280">
        <w:rPr>
          <w:rFonts w:ascii="Arial" w:hAnsi="Arial" w:cs="Arial"/>
          <w:color w:val="000000"/>
          <w:sz w:val="24"/>
          <w:szCs w:val="24"/>
        </w:rPr>
        <w:t xml:space="preserve">5.7 No member of the management committee, or anyone connected to them, shall receive any payment (other than reimbursement of out of pocket expenses). </w:t>
      </w:r>
      <w:r w:rsidR="00BD2D46">
        <w:rPr>
          <w:rFonts w:ascii="Arial" w:hAnsi="Arial" w:cs="Arial"/>
          <w:color w:val="000000"/>
          <w:sz w:val="24"/>
          <w:szCs w:val="24"/>
        </w:rPr>
        <w:t>See conflict of interest.</w:t>
      </w:r>
    </w:p>
    <w:p w:rsidR="003F6280" w:rsidRPr="00BD2D46" w:rsidRDefault="003F6280" w:rsidP="003F6280">
      <w:pPr>
        <w:rPr>
          <w:rFonts w:ascii="Arial" w:hAnsi="Arial" w:cs="Arial"/>
          <w:b/>
          <w:color w:val="000000"/>
          <w:sz w:val="24"/>
          <w:szCs w:val="24"/>
        </w:rPr>
      </w:pPr>
      <w:r w:rsidRPr="003F6280">
        <w:rPr>
          <w:rFonts w:ascii="Arial" w:hAnsi="Arial" w:cs="Arial"/>
          <w:color w:val="000000"/>
          <w:sz w:val="24"/>
          <w:szCs w:val="24"/>
        </w:rPr>
        <w:t xml:space="preserve"> </w:t>
      </w:r>
      <w:r w:rsidRPr="00BD2D46">
        <w:rPr>
          <w:rFonts w:ascii="Arial" w:hAnsi="Arial" w:cs="Arial"/>
          <w:b/>
          <w:color w:val="000000"/>
          <w:sz w:val="24"/>
          <w:szCs w:val="24"/>
        </w:rPr>
        <w:t xml:space="preserve">6. Finances </w:t>
      </w:r>
    </w:p>
    <w:p w:rsidR="003F6280" w:rsidRPr="003F6280" w:rsidRDefault="003F6280" w:rsidP="003F6280">
      <w:pPr>
        <w:rPr>
          <w:rFonts w:ascii="Arial" w:hAnsi="Arial" w:cs="Arial"/>
          <w:color w:val="000000"/>
          <w:sz w:val="24"/>
          <w:szCs w:val="24"/>
        </w:rPr>
      </w:pPr>
      <w:r w:rsidRPr="003F6280">
        <w:rPr>
          <w:rFonts w:ascii="Arial" w:hAnsi="Arial" w:cs="Arial"/>
          <w:color w:val="000000"/>
          <w:sz w:val="24"/>
          <w:szCs w:val="24"/>
        </w:rPr>
        <w:t xml:space="preserve"> 6.1 The funds of will be paid into an account in the name of </w:t>
      </w:r>
      <w:r w:rsidR="00BD2D46">
        <w:rPr>
          <w:rFonts w:ascii="Arial" w:hAnsi="Arial" w:cs="Arial"/>
          <w:color w:val="000000"/>
          <w:sz w:val="24"/>
          <w:szCs w:val="24"/>
        </w:rPr>
        <w:t xml:space="preserve">Rudheath and </w:t>
      </w:r>
      <w:proofErr w:type="spellStart"/>
      <w:r w:rsidR="00BD2D46">
        <w:rPr>
          <w:rFonts w:ascii="Arial" w:hAnsi="Arial" w:cs="Arial"/>
          <w:color w:val="000000"/>
          <w:sz w:val="24"/>
          <w:szCs w:val="24"/>
        </w:rPr>
        <w:t>Witton</w:t>
      </w:r>
      <w:proofErr w:type="spellEnd"/>
      <w:r w:rsidR="00BD2D46">
        <w:rPr>
          <w:rFonts w:ascii="Arial" w:hAnsi="Arial" w:cs="Arial"/>
          <w:color w:val="000000"/>
          <w:sz w:val="24"/>
          <w:szCs w:val="24"/>
        </w:rPr>
        <w:t xml:space="preserve"> Together and </w:t>
      </w:r>
      <w:r w:rsidRPr="003F6280">
        <w:rPr>
          <w:rFonts w:ascii="Arial" w:hAnsi="Arial" w:cs="Arial"/>
          <w:color w:val="000000"/>
          <w:sz w:val="24"/>
          <w:szCs w:val="24"/>
        </w:rPr>
        <w:t xml:space="preserve">operated </w:t>
      </w:r>
      <w:r w:rsidR="00126D34">
        <w:rPr>
          <w:rFonts w:ascii="Arial" w:hAnsi="Arial" w:cs="Arial"/>
          <w:color w:val="000000"/>
          <w:sz w:val="24"/>
          <w:szCs w:val="24"/>
        </w:rPr>
        <w:t xml:space="preserve">jointly </w:t>
      </w:r>
      <w:r w:rsidRPr="003F6280">
        <w:rPr>
          <w:rFonts w:ascii="Arial" w:hAnsi="Arial" w:cs="Arial"/>
          <w:color w:val="000000"/>
          <w:sz w:val="24"/>
          <w:szCs w:val="24"/>
        </w:rPr>
        <w:t xml:space="preserve">by </w:t>
      </w:r>
      <w:r w:rsidR="00126D34">
        <w:rPr>
          <w:rFonts w:ascii="Arial" w:hAnsi="Arial" w:cs="Arial"/>
          <w:color w:val="000000"/>
          <w:sz w:val="24"/>
          <w:szCs w:val="24"/>
        </w:rPr>
        <w:t xml:space="preserve">RWT staff and </w:t>
      </w:r>
      <w:r w:rsidRPr="003F6280">
        <w:rPr>
          <w:rFonts w:ascii="Arial" w:hAnsi="Arial" w:cs="Arial"/>
          <w:color w:val="000000"/>
          <w:sz w:val="24"/>
          <w:szCs w:val="24"/>
        </w:rPr>
        <w:t xml:space="preserve">the </w:t>
      </w:r>
      <w:r w:rsidR="00126D34">
        <w:rPr>
          <w:rFonts w:ascii="Arial" w:hAnsi="Arial" w:cs="Arial"/>
          <w:color w:val="000000"/>
          <w:sz w:val="24"/>
          <w:szCs w:val="24"/>
        </w:rPr>
        <w:t>Partnership</w:t>
      </w:r>
      <w:r w:rsidRPr="003F6280">
        <w:rPr>
          <w:rFonts w:ascii="Arial" w:hAnsi="Arial" w:cs="Arial"/>
          <w:color w:val="000000"/>
          <w:sz w:val="24"/>
          <w:szCs w:val="24"/>
        </w:rPr>
        <w:t xml:space="preserve">. </w:t>
      </w:r>
      <w:proofErr w:type="gramStart"/>
      <w:r w:rsidRPr="003F6280">
        <w:rPr>
          <w:rFonts w:ascii="Arial" w:hAnsi="Arial" w:cs="Arial"/>
          <w:color w:val="000000"/>
          <w:sz w:val="24"/>
          <w:szCs w:val="24"/>
        </w:rPr>
        <w:t xml:space="preserve">All cheques and transactions must be signed by at least </w:t>
      </w:r>
      <w:r w:rsidR="00126D34">
        <w:rPr>
          <w:rFonts w:ascii="Arial" w:hAnsi="Arial" w:cs="Arial"/>
          <w:color w:val="000000"/>
          <w:sz w:val="24"/>
          <w:szCs w:val="24"/>
        </w:rPr>
        <w:t>one designated member</w:t>
      </w:r>
      <w:r w:rsidRPr="003F6280">
        <w:rPr>
          <w:rFonts w:ascii="Arial" w:hAnsi="Arial" w:cs="Arial"/>
          <w:color w:val="000000"/>
          <w:sz w:val="24"/>
          <w:szCs w:val="24"/>
        </w:rPr>
        <w:t xml:space="preserve"> of the </w:t>
      </w:r>
      <w:r w:rsidR="00126D34">
        <w:rPr>
          <w:rFonts w:ascii="Arial" w:hAnsi="Arial" w:cs="Arial"/>
          <w:color w:val="000000"/>
          <w:sz w:val="24"/>
          <w:szCs w:val="24"/>
        </w:rPr>
        <w:t>Partnership</w:t>
      </w:r>
      <w:proofErr w:type="gramEnd"/>
      <w:r w:rsidR="00126D34">
        <w:rPr>
          <w:rFonts w:ascii="Arial" w:hAnsi="Arial" w:cs="Arial"/>
          <w:color w:val="000000"/>
          <w:sz w:val="24"/>
          <w:szCs w:val="24"/>
        </w:rPr>
        <w:t xml:space="preserve"> and one designated member of RWT staff</w:t>
      </w:r>
      <w:r w:rsidRPr="003F6280">
        <w:rPr>
          <w:rFonts w:ascii="Arial" w:hAnsi="Arial" w:cs="Arial"/>
          <w:color w:val="000000"/>
          <w:sz w:val="24"/>
          <w:szCs w:val="24"/>
        </w:rPr>
        <w:t xml:space="preserve">. </w:t>
      </w:r>
    </w:p>
    <w:p w:rsidR="003F6280" w:rsidRDefault="003F6280" w:rsidP="003F6280">
      <w:pPr>
        <w:rPr>
          <w:rFonts w:ascii="Arial" w:hAnsi="Arial" w:cs="Arial"/>
          <w:color w:val="000000"/>
          <w:sz w:val="24"/>
          <w:szCs w:val="24"/>
        </w:rPr>
      </w:pPr>
      <w:r w:rsidRPr="003F6280">
        <w:rPr>
          <w:rFonts w:ascii="Arial" w:hAnsi="Arial" w:cs="Arial"/>
          <w:color w:val="000000"/>
          <w:sz w:val="24"/>
          <w:szCs w:val="24"/>
        </w:rPr>
        <w:t xml:space="preserve">6.2 The funds belonging to </w:t>
      </w:r>
      <w:r w:rsidR="00BD2D46">
        <w:rPr>
          <w:rFonts w:ascii="Arial" w:hAnsi="Arial" w:cs="Arial"/>
          <w:color w:val="000000"/>
          <w:sz w:val="24"/>
          <w:szCs w:val="24"/>
        </w:rPr>
        <w:t xml:space="preserve">RWT </w:t>
      </w:r>
      <w:proofErr w:type="gramStart"/>
      <w:r w:rsidRPr="003F6280">
        <w:rPr>
          <w:rFonts w:ascii="Arial" w:hAnsi="Arial" w:cs="Arial"/>
          <w:color w:val="000000"/>
          <w:sz w:val="24"/>
          <w:szCs w:val="24"/>
        </w:rPr>
        <w:t>shall be used</w:t>
      </w:r>
      <w:proofErr w:type="gramEnd"/>
      <w:r w:rsidRPr="003F6280">
        <w:rPr>
          <w:rFonts w:ascii="Arial" w:hAnsi="Arial" w:cs="Arial"/>
          <w:color w:val="000000"/>
          <w:sz w:val="24"/>
          <w:szCs w:val="24"/>
        </w:rPr>
        <w:t xml:space="preserve"> only to further the aims of </w:t>
      </w:r>
      <w:r w:rsidR="00BD2D46">
        <w:rPr>
          <w:rFonts w:ascii="Arial" w:hAnsi="Arial" w:cs="Arial"/>
          <w:color w:val="000000"/>
          <w:sz w:val="24"/>
          <w:szCs w:val="24"/>
        </w:rPr>
        <w:t>RWT</w:t>
      </w:r>
      <w:r w:rsidR="00126D34">
        <w:rPr>
          <w:rFonts w:ascii="Arial" w:hAnsi="Arial" w:cs="Arial"/>
          <w:color w:val="000000"/>
          <w:sz w:val="24"/>
          <w:szCs w:val="24"/>
        </w:rPr>
        <w:t xml:space="preserve"> and support the local community.</w:t>
      </w:r>
    </w:p>
    <w:p w:rsidR="00081940" w:rsidRPr="003E1EB8" w:rsidRDefault="00081940" w:rsidP="003E1EB8">
      <w:pPr>
        <w:rPr>
          <w:rFonts w:ascii="Arial" w:hAnsi="Arial" w:cs="Arial"/>
          <w:color w:val="000000"/>
          <w:sz w:val="24"/>
          <w:szCs w:val="24"/>
        </w:rPr>
      </w:pPr>
      <w:r>
        <w:rPr>
          <w:rFonts w:ascii="Arial" w:hAnsi="Arial" w:cs="Arial"/>
          <w:color w:val="000000"/>
          <w:sz w:val="24"/>
          <w:szCs w:val="24"/>
        </w:rPr>
        <w:t xml:space="preserve">RWT funding through Big Local/ Local Trust is subject to separate financial processes and requirements (see Appendix A). Big </w:t>
      </w:r>
      <w:proofErr w:type="gramStart"/>
      <w:r>
        <w:rPr>
          <w:rFonts w:ascii="Arial" w:hAnsi="Arial" w:cs="Arial"/>
          <w:color w:val="000000"/>
          <w:sz w:val="24"/>
          <w:szCs w:val="24"/>
        </w:rPr>
        <w:t>Local</w:t>
      </w:r>
      <w:proofErr w:type="gramEnd"/>
      <w:r>
        <w:rPr>
          <w:rFonts w:ascii="Arial" w:hAnsi="Arial" w:cs="Arial"/>
          <w:color w:val="000000"/>
          <w:sz w:val="24"/>
          <w:szCs w:val="24"/>
        </w:rPr>
        <w:t xml:space="preserve"> funding is held by the Locally Trusted Organisation on behalf of RWT and the RWT Partnership may not access this funding directly.</w:t>
      </w:r>
      <w:r w:rsidR="003E1EB8">
        <w:rPr>
          <w:rFonts w:ascii="Arial" w:hAnsi="Arial" w:cs="Arial"/>
          <w:color w:val="000000"/>
          <w:sz w:val="24"/>
          <w:szCs w:val="24"/>
        </w:rPr>
        <w:t xml:space="preserve"> </w:t>
      </w:r>
      <w:r w:rsidR="003E1EB8" w:rsidRPr="003E1EB8">
        <w:rPr>
          <w:rFonts w:ascii="Arial" w:hAnsi="Arial" w:cs="Arial"/>
          <w:color w:val="000000"/>
          <w:sz w:val="24"/>
          <w:szCs w:val="24"/>
        </w:rPr>
        <w:t xml:space="preserve">The Board will make overall decisions about how to spend the </w:t>
      </w:r>
      <w:r w:rsidR="003E1EB8">
        <w:rPr>
          <w:rFonts w:ascii="Arial" w:hAnsi="Arial" w:cs="Arial"/>
          <w:color w:val="000000"/>
          <w:sz w:val="24"/>
          <w:szCs w:val="24"/>
        </w:rPr>
        <w:t>Local Trust</w:t>
      </w:r>
      <w:r w:rsidR="003E1EB8" w:rsidRPr="003E1EB8">
        <w:rPr>
          <w:rFonts w:ascii="Arial" w:hAnsi="Arial" w:cs="Arial"/>
          <w:color w:val="000000"/>
          <w:sz w:val="24"/>
          <w:szCs w:val="24"/>
        </w:rPr>
        <w:t xml:space="preserve"> grant and f</w:t>
      </w:r>
      <w:r w:rsidR="003E1EB8" w:rsidRPr="003E1EB8">
        <w:rPr>
          <w:rFonts w:ascii="Arial" w:hAnsi="Arial" w:cs="Arial"/>
          <w:sz w:val="24"/>
          <w:szCs w:val="24"/>
        </w:rPr>
        <w:t xml:space="preserve">unding </w:t>
      </w:r>
      <w:proofErr w:type="gramStart"/>
      <w:r w:rsidR="003E1EB8" w:rsidRPr="003E1EB8">
        <w:rPr>
          <w:rFonts w:ascii="Arial" w:hAnsi="Arial" w:cs="Arial"/>
          <w:sz w:val="24"/>
          <w:szCs w:val="24"/>
        </w:rPr>
        <w:t>must be used</w:t>
      </w:r>
      <w:proofErr w:type="gramEnd"/>
      <w:r w:rsidR="003E1EB8" w:rsidRPr="003E1EB8">
        <w:rPr>
          <w:rFonts w:ascii="Arial" w:hAnsi="Arial" w:cs="Arial"/>
          <w:sz w:val="24"/>
          <w:szCs w:val="24"/>
        </w:rPr>
        <w:t xml:space="preserve"> appropriately and in accordance with the budget set out in the relevant delivery plan.</w:t>
      </w:r>
    </w:p>
    <w:p w:rsidR="003F6280" w:rsidRPr="00E155E3" w:rsidRDefault="003F6280" w:rsidP="003F6280">
      <w:pPr>
        <w:rPr>
          <w:rFonts w:ascii="Arial" w:hAnsi="Arial" w:cs="Arial"/>
          <w:b/>
          <w:color w:val="000000"/>
          <w:sz w:val="24"/>
          <w:szCs w:val="24"/>
        </w:rPr>
      </w:pPr>
      <w:r w:rsidRPr="00E155E3">
        <w:rPr>
          <w:rFonts w:ascii="Arial" w:hAnsi="Arial" w:cs="Arial"/>
          <w:b/>
          <w:color w:val="000000"/>
          <w:sz w:val="24"/>
          <w:szCs w:val="24"/>
        </w:rPr>
        <w:t xml:space="preserve"> 7. Annual General Meeting (AGM) </w:t>
      </w:r>
    </w:p>
    <w:p w:rsidR="003F6280" w:rsidRDefault="003F6280" w:rsidP="003F6280">
      <w:pPr>
        <w:rPr>
          <w:rFonts w:ascii="Arial" w:hAnsi="Arial" w:cs="Arial"/>
          <w:color w:val="000000"/>
          <w:sz w:val="24"/>
          <w:szCs w:val="24"/>
        </w:rPr>
      </w:pPr>
      <w:r w:rsidRPr="003F6280">
        <w:rPr>
          <w:rFonts w:ascii="Arial" w:hAnsi="Arial" w:cs="Arial"/>
          <w:color w:val="000000"/>
          <w:sz w:val="24"/>
          <w:szCs w:val="24"/>
        </w:rPr>
        <w:t xml:space="preserve"> 7.1 Th</w:t>
      </w:r>
      <w:r w:rsidR="003E1EB8">
        <w:rPr>
          <w:rFonts w:ascii="Arial" w:hAnsi="Arial" w:cs="Arial"/>
          <w:color w:val="000000"/>
          <w:sz w:val="24"/>
          <w:szCs w:val="24"/>
        </w:rPr>
        <w:t xml:space="preserve">ere shall be an AGM to </w:t>
      </w:r>
      <w:proofErr w:type="gramStart"/>
      <w:r w:rsidR="003E1EB8">
        <w:rPr>
          <w:rFonts w:ascii="Arial" w:hAnsi="Arial" w:cs="Arial"/>
          <w:color w:val="000000"/>
          <w:sz w:val="24"/>
          <w:szCs w:val="24"/>
        </w:rPr>
        <w:t>be held</w:t>
      </w:r>
      <w:proofErr w:type="gramEnd"/>
      <w:r w:rsidR="003E1EB8">
        <w:rPr>
          <w:rFonts w:ascii="Arial" w:hAnsi="Arial" w:cs="Arial"/>
          <w:color w:val="000000"/>
          <w:sz w:val="24"/>
          <w:szCs w:val="24"/>
        </w:rPr>
        <w:t xml:space="preserve"> every 12 months, </w:t>
      </w:r>
      <w:r w:rsidR="003E1EB8" w:rsidRPr="003E1EB8">
        <w:rPr>
          <w:rFonts w:ascii="Arial" w:hAnsi="Arial" w:cs="Arial"/>
          <w:color w:val="000000"/>
          <w:sz w:val="24"/>
          <w:szCs w:val="24"/>
        </w:rPr>
        <w:t xml:space="preserve">with 14 </w:t>
      </w:r>
      <w:proofErr w:type="spellStart"/>
      <w:r w:rsidR="003E1EB8" w:rsidRPr="003E1EB8">
        <w:rPr>
          <w:rFonts w:ascii="Arial" w:hAnsi="Arial" w:cs="Arial"/>
          <w:color w:val="000000"/>
          <w:sz w:val="24"/>
          <w:szCs w:val="24"/>
        </w:rPr>
        <w:t>days notice</w:t>
      </w:r>
      <w:proofErr w:type="spellEnd"/>
      <w:r w:rsidR="003E1EB8" w:rsidRPr="003E1EB8">
        <w:rPr>
          <w:rFonts w:ascii="Arial" w:hAnsi="Arial" w:cs="Arial"/>
          <w:color w:val="000000"/>
          <w:sz w:val="24"/>
          <w:szCs w:val="24"/>
        </w:rPr>
        <w:t xml:space="preserve"> given to all members.</w:t>
      </w:r>
    </w:p>
    <w:p w:rsidR="003E1EB8" w:rsidRPr="003E1EB8" w:rsidRDefault="003E1EB8" w:rsidP="003F6280">
      <w:pPr>
        <w:rPr>
          <w:rFonts w:ascii="Arial" w:hAnsi="Arial" w:cs="Arial"/>
          <w:color w:val="000000"/>
          <w:sz w:val="24"/>
          <w:szCs w:val="24"/>
        </w:rPr>
      </w:pPr>
      <w:r>
        <w:rPr>
          <w:rFonts w:ascii="Arial" w:hAnsi="Arial" w:cs="Arial"/>
          <w:color w:val="000000"/>
          <w:sz w:val="24"/>
          <w:szCs w:val="24"/>
        </w:rPr>
        <w:t xml:space="preserve">7.2 </w:t>
      </w:r>
      <w:r w:rsidRPr="003E1EB8">
        <w:rPr>
          <w:rFonts w:ascii="Arial" w:hAnsi="Arial" w:cs="Arial"/>
          <w:color w:val="000000"/>
          <w:sz w:val="24"/>
          <w:szCs w:val="24"/>
        </w:rPr>
        <w:t xml:space="preserve">The quorum for AGMs will be </w:t>
      </w:r>
      <w:r w:rsidRPr="003E1EB8">
        <w:rPr>
          <w:rFonts w:ascii="Arial" w:hAnsi="Arial" w:cs="Arial"/>
          <w:b/>
          <w:color w:val="000000"/>
          <w:sz w:val="24"/>
          <w:szCs w:val="24"/>
        </w:rPr>
        <w:t>five</w:t>
      </w:r>
      <w:r w:rsidRPr="003E1EB8">
        <w:rPr>
          <w:rFonts w:ascii="Arial" w:hAnsi="Arial" w:cs="Arial"/>
          <w:color w:val="000000"/>
          <w:sz w:val="24"/>
          <w:szCs w:val="24"/>
        </w:rPr>
        <w:t xml:space="preserve"> and meetings will not go ahead if sufficient numbers of members cannot attend. </w:t>
      </w:r>
    </w:p>
    <w:p w:rsidR="003E1EB8" w:rsidRDefault="003E1EB8" w:rsidP="003E1EB8">
      <w:pPr>
        <w:rPr>
          <w:rFonts w:ascii="Arial" w:hAnsi="Arial" w:cs="Arial"/>
          <w:color w:val="000000"/>
          <w:sz w:val="24"/>
          <w:szCs w:val="24"/>
        </w:rPr>
      </w:pPr>
      <w:r>
        <w:rPr>
          <w:rFonts w:ascii="Arial" w:hAnsi="Arial" w:cs="Arial"/>
          <w:color w:val="000000"/>
          <w:sz w:val="24"/>
          <w:szCs w:val="24"/>
        </w:rPr>
        <w:lastRenderedPageBreak/>
        <w:t xml:space="preserve">7.3 </w:t>
      </w:r>
      <w:r w:rsidRPr="003E1EB8">
        <w:rPr>
          <w:rFonts w:ascii="Arial" w:hAnsi="Arial" w:cs="Arial"/>
          <w:color w:val="000000"/>
          <w:sz w:val="24"/>
          <w:szCs w:val="24"/>
        </w:rPr>
        <w:t>All members with executive positions (Chair and Deputy-Chair) will need to resign these at the AGM, and they can then choose to retire or may stand for re-election. Chair and Vice-Ch</w:t>
      </w:r>
      <w:r>
        <w:rPr>
          <w:rFonts w:ascii="Arial" w:hAnsi="Arial" w:cs="Arial"/>
          <w:color w:val="000000"/>
          <w:sz w:val="24"/>
          <w:szCs w:val="24"/>
        </w:rPr>
        <w:t xml:space="preserve">air can stand for no more than </w:t>
      </w:r>
      <w:r w:rsidRPr="003E1EB8">
        <w:rPr>
          <w:rFonts w:ascii="Arial" w:hAnsi="Arial" w:cs="Arial"/>
          <w:b/>
          <w:color w:val="000000"/>
          <w:sz w:val="24"/>
          <w:szCs w:val="24"/>
        </w:rPr>
        <w:t>three</w:t>
      </w:r>
      <w:r w:rsidRPr="003E1EB8">
        <w:rPr>
          <w:rFonts w:ascii="Arial" w:hAnsi="Arial" w:cs="Arial"/>
          <w:color w:val="000000"/>
          <w:sz w:val="24"/>
          <w:szCs w:val="24"/>
        </w:rPr>
        <w:t xml:space="preserve"> consecutive terms and then must stand down, but may remain on the partnership.</w:t>
      </w:r>
      <w:r>
        <w:rPr>
          <w:rFonts w:ascii="Arial" w:hAnsi="Arial" w:cs="Arial"/>
          <w:color w:val="000000"/>
          <w:sz w:val="24"/>
          <w:szCs w:val="24"/>
        </w:rPr>
        <w:t xml:space="preserve"> </w:t>
      </w:r>
    </w:p>
    <w:p w:rsidR="003E1EB8" w:rsidRPr="0097336F" w:rsidRDefault="003E1EB8" w:rsidP="003E1EB8">
      <w:pPr>
        <w:rPr>
          <w:rFonts w:ascii="Arial" w:hAnsi="Arial" w:cs="Arial"/>
          <w:color w:val="000000"/>
        </w:rPr>
      </w:pPr>
      <w:r>
        <w:rPr>
          <w:rFonts w:ascii="Arial" w:hAnsi="Arial" w:cs="Arial"/>
          <w:color w:val="000000"/>
          <w:sz w:val="24"/>
          <w:szCs w:val="24"/>
        </w:rPr>
        <w:t xml:space="preserve">7.4 </w:t>
      </w:r>
      <w:r w:rsidRPr="003E1EB8">
        <w:rPr>
          <w:rFonts w:ascii="Arial" w:hAnsi="Arial" w:cs="Arial"/>
          <w:color w:val="000000"/>
          <w:sz w:val="24"/>
          <w:szCs w:val="24"/>
        </w:rPr>
        <w:t>Every member has one vote.</w:t>
      </w:r>
    </w:p>
    <w:p w:rsidR="003E1EB8" w:rsidRDefault="003E1EB8" w:rsidP="003E1EB8">
      <w:pPr>
        <w:rPr>
          <w:rFonts w:ascii="Arial" w:hAnsi="Arial" w:cs="Arial"/>
          <w:color w:val="000000"/>
          <w:sz w:val="24"/>
          <w:szCs w:val="24"/>
        </w:rPr>
      </w:pPr>
      <w:r>
        <w:rPr>
          <w:rFonts w:ascii="Arial" w:hAnsi="Arial" w:cs="Arial"/>
          <w:color w:val="000000"/>
          <w:sz w:val="24"/>
          <w:szCs w:val="24"/>
        </w:rPr>
        <w:t xml:space="preserve">7.5 </w:t>
      </w:r>
      <w:r w:rsidRPr="003E1EB8">
        <w:rPr>
          <w:rFonts w:ascii="Arial" w:hAnsi="Arial" w:cs="Arial"/>
          <w:color w:val="000000"/>
          <w:sz w:val="24"/>
          <w:szCs w:val="24"/>
        </w:rPr>
        <w:t xml:space="preserve">Any other member may put </w:t>
      </w:r>
      <w:proofErr w:type="gramStart"/>
      <w:r w:rsidRPr="003E1EB8">
        <w:rPr>
          <w:rFonts w:ascii="Arial" w:hAnsi="Arial" w:cs="Arial"/>
          <w:color w:val="000000"/>
          <w:sz w:val="24"/>
          <w:szCs w:val="24"/>
        </w:rPr>
        <w:t>themselves</w:t>
      </w:r>
      <w:proofErr w:type="gramEnd"/>
      <w:r w:rsidRPr="003E1EB8">
        <w:rPr>
          <w:rFonts w:ascii="Arial" w:hAnsi="Arial" w:cs="Arial"/>
          <w:color w:val="000000"/>
          <w:sz w:val="24"/>
          <w:szCs w:val="24"/>
        </w:rPr>
        <w:t xml:space="preserve"> forward for election. If more than one person wishes to stand for an executive position then a ballot will take place. In the result of a </w:t>
      </w:r>
      <w:proofErr w:type="gramStart"/>
      <w:r w:rsidRPr="003E1EB8">
        <w:rPr>
          <w:rFonts w:ascii="Arial" w:hAnsi="Arial" w:cs="Arial"/>
          <w:color w:val="000000"/>
          <w:sz w:val="24"/>
          <w:szCs w:val="24"/>
        </w:rPr>
        <w:t>tie</w:t>
      </w:r>
      <w:proofErr w:type="gramEnd"/>
      <w:r w:rsidRPr="003E1EB8">
        <w:rPr>
          <w:rFonts w:ascii="Arial" w:hAnsi="Arial" w:cs="Arial"/>
          <w:color w:val="000000"/>
          <w:sz w:val="24"/>
          <w:szCs w:val="24"/>
        </w:rPr>
        <w:t xml:space="preserve"> the partnership may decide to offer the post to be held jointly or hold another ballot.</w:t>
      </w:r>
    </w:p>
    <w:p w:rsidR="003E1EB8" w:rsidRPr="003E1EB8" w:rsidRDefault="003E1EB8" w:rsidP="003E1EB8">
      <w:pPr>
        <w:rPr>
          <w:rFonts w:ascii="Arial" w:hAnsi="Arial" w:cs="Arial"/>
          <w:color w:val="000000"/>
          <w:sz w:val="24"/>
          <w:szCs w:val="24"/>
        </w:rPr>
      </w:pPr>
      <w:r>
        <w:rPr>
          <w:rFonts w:ascii="Arial" w:hAnsi="Arial" w:cs="Arial"/>
          <w:color w:val="000000"/>
          <w:sz w:val="24"/>
          <w:szCs w:val="24"/>
        </w:rPr>
        <w:t>7.6</w:t>
      </w:r>
      <w:r w:rsidRPr="003E1EB8">
        <w:rPr>
          <w:rFonts w:ascii="Arial" w:hAnsi="Arial" w:cs="Arial"/>
          <w:color w:val="000000"/>
          <w:sz w:val="24"/>
          <w:szCs w:val="24"/>
        </w:rPr>
        <w:t xml:space="preserve"> The </w:t>
      </w:r>
      <w:r>
        <w:rPr>
          <w:rFonts w:ascii="Arial" w:hAnsi="Arial" w:cs="Arial"/>
          <w:color w:val="000000"/>
          <w:sz w:val="24"/>
          <w:szCs w:val="24"/>
        </w:rPr>
        <w:t>partnership will present a</w:t>
      </w:r>
      <w:r w:rsidRPr="003E1EB8">
        <w:rPr>
          <w:rFonts w:ascii="Arial" w:hAnsi="Arial" w:cs="Arial"/>
          <w:color w:val="000000"/>
          <w:sz w:val="24"/>
          <w:szCs w:val="24"/>
        </w:rPr>
        <w:t xml:space="preserve"> report and accounts of the preceding year at the Annual General Meeting.</w:t>
      </w:r>
    </w:p>
    <w:p w:rsidR="003E1EB8" w:rsidRPr="003E1EB8" w:rsidRDefault="003E1EB8" w:rsidP="003E1EB8">
      <w:pPr>
        <w:pStyle w:val="ListParagraph"/>
        <w:numPr>
          <w:ilvl w:val="0"/>
          <w:numId w:val="15"/>
        </w:numPr>
        <w:spacing w:after="0" w:line="240" w:lineRule="auto"/>
        <w:rPr>
          <w:rFonts w:ascii="Arial" w:hAnsi="Arial" w:cs="Arial"/>
          <w:b/>
          <w:color w:val="000000"/>
          <w:sz w:val="24"/>
          <w:szCs w:val="24"/>
        </w:rPr>
      </w:pPr>
      <w:r w:rsidRPr="003E1EB8">
        <w:rPr>
          <w:rFonts w:ascii="Arial" w:hAnsi="Arial" w:cs="Arial"/>
          <w:b/>
          <w:color w:val="000000"/>
          <w:sz w:val="24"/>
          <w:szCs w:val="24"/>
        </w:rPr>
        <w:t>Special General Meeting (SGM)</w:t>
      </w:r>
    </w:p>
    <w:p w:rsidR="003E1EB8" w:rsidRPr="003E1EB8" w:rsidRDefault="003E1EB8" w:rsidP="003E1EB8">
      <w:pPr>
        <w:rPr>
          <w:rFonts w:ascii="Arial" w:hAnsi="Arial" w:cs="Arial"/>
          <w:color w:val="000000"/>
          <w:sz w:val="24"/>
          <w:szCs w:val="24"/>
        </w:rPr>
      </w:pPr>
    </w:p>
    <w:p w:rsidR="003E1EB8" w:rsidRPr="003E1EB8" w:rsidRDefault="003E1EB8" w:rsidP="003E1EB8">
      <w:pPr>
        <w:rPr>
          <w:rFonts w:ascii="Arial" w:hAnsi="Arial" w:cs="Arial"/>
          <w:color w:val="000000"/>
          <w:sz w:val="24"/>
          <w:szCs w:val="24"/>
        </w:rPr>
      </w:pPr>
      <w:r w:rsidRPr="003E1EB8">
        <w:rPr>
          <w:rFonts w:ascii="Arial" w:hAnsi="Arial" w:cs="Arial"/>
          <w:color w:val="000000"/>
          <w:sz w:val="24"/>
          <w:szCs w:val="24"/>
        </w:rPr>
        <w:t xml:space="preserve">The Board may, at any time, call a Special General Meeting, giving 14 </w:t>
      </w:r>
      <w:proofErr w:type="spellStart"/>
      <w:r w:rsidRPr="003E1EB8">
        <w:rPr>
          <w:rFonts w:ascii="Arial" w:hAnsi="Arial" w:cs="Arial"/>
          <w:color w:val="000000"/>
          <w:sz w:val="24"/>
          <w:szCs w:val="24"/>
        </w:rPr>
        <w:t>days notice</w:t>
      </w:r>
      <w:proofErr w:type="spellEnd"/>
      <w:r w:rsidRPr="003E1EB8">
        <w:rPr>
          <w:rFonts w:ascii="Arial" w:hAnsi="Arial" w:cs="Arial"/>
          <w:color w:val="000000"/>
          <w:sz w:val="24"/>
          <w:szCs w:val="24"/>
        </w:rPr>
        <w:t xml:space="preserve"> to all members, to consider any urgent matter raised. </w:t>
      </w:r>
    </w:p>
    <w:p w:rsidR="003E1EB8" w:rsidRPr="003E1EB8" w:rsidRDefault="003E1EB8" w:rsidP="003E1EB8">
      <w:pPr>
        <w:rPr>
          <w:rFonts w:ascii="Arial" w:hAnsi="Arial" w:cs="Arial"/>
          <w:color w:val="000000"/>
          <w:sz w:val="24"/>
          <w:szCs w:val="24"/>
        </w:rPr>
      </w:pPr>
      <w:r w:rsidRPr="003E1EB8">
        <w:rPr>
          <w:rFonts w:ascii="Arial" w:hAnsi="Arial" w:cs="Arial"/>
          <w:color w:val="000000"/>
          <w:sz w:val="24"/>
          <w:szCs w:val="24"/>
        </w:rPr>
        <w:t xml:space="preserve">Where possible urgent matters will be dealt with by email rather than through an </w:t>
      </w:r>
      <w:proofErr w:type="gramStart"/>
      <w:r w:rsidRPr="003E1EB8">
        <w:rPr>
          <w:rFonts w:ascii="Arial" w:hAnsi="Arial" w:cs="Arial"/>
          <w:color w:val="000000"/>
          <w:sz w:val="24"/>
          <w:szCs w:val="24"/>
        </w:rPr>
        <w:t>SGM,</w:t>
      </w:r>
      <w:proofErr w:type="gramEnd"/>
      <w:r w:rsidRPr="003E1EB8">
        <w:rPr>
          <w:rFonts w:ascii="Arial" w:hAnsi="Arial" w:cs="Arial"/>
          <w:color w:val="000000"/>
          <w:sz w:val="24"/>
          <w:szCs w:val="24"/>
        </w:rPr>
        <w:t xml:space="preserve"> and voting by email is permitted provided it is agreed to by all Members. </w:t>
      </w:r>
    </w:p>
    <w:p w:rsidR="003E1EB8" w:rsidRPr="003E1EB8" w:rsidRDefault="003E1EB8" w:rsidP="003E1EB8">
      <w:pPr>
        <w:rPr>
          <w:rFonts w:ascii="Arial" w:hAnsi="Arial" w:cs="Arial"/>
          <w:color w:val="000000"/>
          <w:sz w:val="24"/>
          <w:szCs w:val="24"/>
        </w:rPr>
      </w:pPr>
    </w:p>
    <w:p w:rsidR="003E1EB8" w:rsidRPr="003E1EB8" w:rsidRDefault="003E1EB8" w:rsidP="003E1EB8">
      <w:pPr>
        <w:pStyle w:val="ListParagraph"/>
        <w:numPr>
          <w:ilvl w:val="0"/>
          <w:numId w:val="15"/>
        </w:numPr>
        <w:spacing w:after="0" w:line="240" w:lineRule="auto"/>
        <w:rPr>
          <w:rFonts w:ascii="Arial" w:hAnsi="Arial" w:cs="Arial"/>
          <w:b/>
          <w:color w:val="000000"/>
          <w:sz w:val="24"/>
          <w:szCs w:val="24"/>
        </w:rPr>
      </w:pPr>
      <w:r w:rsidRPr="003E1EB8">
        <w:rPr>
          <w:rFonts w:ascii="Arial" w:hAnsi="Arial" w:cs="Arial"/>
          <w:b/>
          <w:color w:val="000000"/>
          <w:sz w:val="24"/>
          <w:szCs w:val="24"/>
        </w:rPr>
        <w:t xml:space="preserve"> Declaration or Conflict of Interest </w:t>
      </w:r>
    </w:p>
    <w:p w:rsidR="003E1EB8" w:rsidRPr="003E1EB8" w:rsidRDefault="003E1EB8" w:rsidP="003E1EB8">
      <w:pPr>
        <w:rPr>
          <w:rFonts w:ascii="Arial" w:hAnsi="Arial" w:cs="Arial"/>
          <w:b/>
          <w:color w:val="000000"/>
          <w:sz w:val="24"/>
          <w:szCs w:val="24"/>
        </w:rPr>
      </w:pPr>
    </w:p>
    <w:p w:rsidR="003E1EB8" w:rsidRPr="00D41136" w:rsidRDefault="00F5120A" w:rsidP="003E1EB8">
      <w:pPr>
        <w:pStyle w:val="ListParagraph"/>
        <w:widowControl w:val="0"/>
        <w:autoSpaceDE w:val="0"/>
        <w:autoSpaceDN w:val="0"/>
        <w:adjustRightInd w:val="0"/>
        <w:spacing w:after="0" w:line="240" w:lineRule="auto"/>
        <w:ind w:left="0"/>
        <w:rPr>
          <w:rFonts w:ascii="Arial" w:hAnsi="Arial" w:cs="Arial"/>
          <w:sz w:val="24"/>
          <w:szCs w:val="24"/>
          <w:lang w:eastAsia="ja-JP"/>
        </w:rPr>
      </w:pPr>
      <w:r w:rsidRPr="00D41136">
        <w:rPr>
          <w:rFonts w:ascii="Arial" w:hAnsi="Arial" w:cs="Arial"/>
          <w:sz w:val="24"/>
          <w:szCs w:val="24"/>
          <w:lang w:eastAsia="ja-JP"/>
        </w:rPr>
        <w:t xml:space="preserve">9.1 </w:t>
      </w:r>
      <w:r w:rsidR="003E1EB8" w:rsidRPr="00D41136">
        <w:rPr>
          <w:rFonts w:ascii="Arial" w:hAnsi="Arial" w:cs="Arial"/>
          <w:sz w:val="24"/>
          <w:szCs w:val="24"/>
          <w:lang w:eastAsia="ja-JP"/>
        </w:rPr>
        <w:t>Everything the Partnership does must be able to stand the test of scrutiny by the public, charity regulators, community members, stakeholders and funders.</w:t>
      </w:r>
    </w:p>
    <w:p w:rsidR="003E1EB8" w:rsidRPr="00D41136" w:rsidRDefault="003E1EB8" w:rsidP="003E1EB8">
      <w:pPr>
        <w:rPr>
          <w:rFonts w:ascii="Arial" w:hAnsi="Arial" w:cs="Arial"/>
          <w:sz w:val="24"/>
          <w:szCs w:val="24"/>
        </w:rPr>
      </w:pPr>
      <w:r w:rsidRPr="00D41136">
        <w:rPr>
          <w:rFonts w:ascii="Arial" w:hAnsi="Arial" w:cs="Arial"/>
          <w:sz w:val="24"/>
          <w:szCs w:val="24"/>
        </w:rPr>
        <w:t xml:space="preserve">The community and partners must have confidence in the integrity of the Board, and of the Rudheath and </w:t>
      </w:r>
      <w:proofErr w:type="spellStart"/>
      <w:r w:rsidRPr="00D41136">
        <w:rPr>
          <w:rFonts w:ascii="Arial" w:hAnsi="Arial" w:cs="Arial"/>
          <w:sz w:val="24"/>
          <w:szCs w:val="24"/>
        </w:rPr>
        <w:t>Witton</w:t>
      </w:r>
      <w:proofErr w:type="spellEnd"/>
      <w:r w:rsidRPr="00D41136">
        <w:rPr>
          <w:rFonts w:ascii="Arial" w:hAnsi="Arial" w:cs="Arial"/>
          <w:sz w:val="24"/>
          <w:szCs w:val="24"/>
        </w:rPr>
        <w:t xml:space="preserve"> Together programme.   </w:t>
      </w:r>
      <w:r w:rsidR="00F5120A" w:rsidRPr="00D41136">
        <w:rPr>
          <w:rFonts w:ascii="Arial" w:hAnsi="Arial" w:cs="Arial"/>
          <w:sz w:val="24"/>
          <w:szCs w:val="24"/>
        </w:rPr>
        <w:t xml:space="preserve"> </w:t>
      </w:r>
      <w:r w:rsidR="00025126" w:rsidRPr="00D41136">
        <w:rPr>
          <w:rFonts w:ascii="Arial" w:hAnsi="Arial" w:cs="Arial"/>
          <w:sz w:val="24"/>
          <w:szCs w:val="24"/>
        </w:rPr>
        <w:br/>
      </w:r>
      <w:r w:rsidRPr="00D41136">
        <w:rPr>
          <w:rFonts w:ascii="Arial" w:hAnsi="Arial" w:cs="Arial"/>
          <w:sz w:val="24"/>
          <w:szCs w:val="24"/>
        </w:rPr>
        <w:t xml:space="preserve">At every </w:t>
      </w:r>
      <w:proofErr w:type="gramStart"/>
      <w:r w:rsidRPr="00D41136">
        <w:rPr>
          <w:rFonts w:ascii="Arial" w:hAnsi="Arial" w:cs="Arial"/>
          <w:sz w:val="24"/>
          <w:szCs w:val="24"/>
        </w:rPr>
        <w:t>meeting</w:t>
      </w:r>
      <w:proofErr w:type="gramEnd"/>
      <w:r w:rsidRPr="00D41136">
        <w:rPr>
          <w:rFonts w:ascii="Arial" w:hAnsi="Arial" w:cs="Arial"/>
          <w:sz w:val="24"/>
          <w:szCs w:val="24"/>
        </w:rPr>
        <w:t xml:space="preserve"> Members will be required to declare any direct or indirect financial and other interest or loyalty they have in any agenda item being discussed at that meeting</w:t>
      </w:r>
      <w:r w:rsidRPr="00D41136">
        <w:rPr>
          <w:rFonts w:ascii="Arial" w:hAnsi="Arial" w:cs="Arial"/>
          <w:sz w:val="24"/>
          <w:szCs w:val="24"/>
          <w:lang w:eastAsia="ja-JP"/>
        </w:rPr>
        <w:t>, as soon as it arises</w:t>
      </w:r>
      <w:r w:rsidRPr="00D41136">
        <w:rPr>
          <w:rFonts w:ascii="Arial" w:hAnsi="Arial" w:cs="Arial"/>
          <w:sz w:val="24"/>
          <w:szCs w:val="24"/>
        </w:rPr>
        <w:t xml:space="preserve">. This includes avoiding actual conflicts of interest as well as the perception of conflicts of interest </w:t>
      </w:r>
      <w:r w:rsidRPr="00D41136">
        <w:rPr>
          <w:rFonts w:ascii="Arial" w:hAnsi="Arial" w:cs="Arial"/>
          <w:sz w:val="24"/>
          <w:szCs w:val="24"/>
          <w:lang w:eastAsia="ja-JP"/>
        </w:rPr>
        <w:t xml:space="preserve">or any circumstance that </w:t>
      </w:r>
      <w:proofErr w:type="gramStart"/>
      <w:r w:rsidRPr="00D41136">
        <w:rPr>
          <w:rFonts w:ascii="Arial" w:hAnsi="Arial" w:cs="Arial"/>
          <w:sz w:val="24"/>
          <w:szCs w:val="24"/>
          <w:lang w:eastAsia="ja-JP"/>
        </w:rPr>
        <w:t>might be viewed</w:t>
      </w:r>
      <w:proofErr w:type="gramEnd"/>
      <w:r w:rsidRPr="00D41136">
        <w:rPr>
          <w:rFonts w:ascii="Arial" w:hAnsi="Arial" w:cs="Arial"/>
          <w:sz w:val="24"/>
          <w:szCs w:val="24"/>
          <w:lang w:eastAsia="ja-JP"/>
        </w:rPr>
        <w:t xml:space="preserve"> by others as such. </w:t>
      </w:r>
      <w:r w:rsidRPr="00D41136">
        <w:rPr>
          <w:rFonts w:ascii="Arial" w:hAnsi="Arial" w:cs="Arial"/>
          <w:sz w:val="24"/>
          <w:szCs w:val="24"/>
        </w:rPr>
        <w:t xml:space="preserve"> </w:t>
      </w:r>
    </w:p>
    <w:p w:rsidR="00F5120A" w:rsidRPr="00D41136" w:rsidRDefault="00025126" w:rsidP="00F5120A">
      <w:pPr>
        <w:rPr>
          <w:rFonts w:ascii="Arial" w:hAnsi="Arial" w:cs="Arial"/>
          <w:sz w:val="24"/>
          <w:szCs w:val="24"/>
        </w:rPr>
      </w:pPr>
      <w:r w:rsidRPr="00D41136">
        <w:rPr>
          <w:rFonts w:ascii="Arial" w:hAnsi="Arial" w:cs="Arial"/>
          <w:sz w:val="24"/>
          <w:szCs w:val="24"/>
        </w:rPr>
        <w:t>9.2</w:t>
      </w:r>
      <w:r w:rsidR="00F5120A" w:rsidRPr="00D41136">
        <w:rPr>
          <w:rFonts w:ascii="Arial" w:hAnsi="Arial" w:cs="Arial"/>
          <w:sz w:val="24"/>
          <w:szCs w:val="24"/>
        </w:rPr>
        <w:t xml:space="preserve"> – </w:t>
      </w:r>
      <w:proofErr w:type="gramStart"/>
      <w:r w:rsidR="00F5120A" w:rsidRPr="00D41136">
        <w:rPr>
          <w:rFonts w:ascii="Arial" w:hAnsi="Arial" w:cs="Arial"/>
          <w:sz w:val="24"/>
          <w:szCs w:val="24"/>
        </w:rPr>
        <w:t>Generally</w:t>
      </w:r>
      <w:proofErr w:type="gramEnd"/>
      <w:r w:rsidR="00F5120A" w:rsidRPr="00D41136">
        <w:rPr>
          <w:rFonts w:ascii="Arial" w:hAnsi="Arial" w:cs="Arial"/>
          <w:sz w:val="24"/>
          <w:szCs w:val="24"/>
        </w:rPr>
        <w:t xml:space="preserve"> members of the RWT board cannot apply directly for grant funding which will benefit themselves/ their outside organisation directly. Should members wish to apply for funding for a project for an outside organisation they will be required to step down from the partnership for the period of delivery of their project (if successful).</w:t>
      </w:r>
    </w:p>
    <w:p w:rsidR="00F5120A" w:rsidRPr="00D41136" w:rsidRDefault="00F5120A" w:rsidP="00F5120A">
      <w:pPr>
        <w:rPr>
          <w:rFonts w:ascii="Arial" w:hAnsi="Arial" w:cs="Arial"/>
          <w:sz w:val="24"/>
          <w:szCs w:val="24"/>
        </w:rPr>
      </w:pPr>
      <w:r w:rsidRPr="00D41136">
        <w:rPr>
          <w:rFonts w:ascii="Arial" w:hAnsi="Arial" w:cs="Arial"/>
          <w:sz w:val="24"/>
          <w:szCs w:val="24"/>
        </w:rPr>
        <w:t>Should members wish to apply for funding which will benefit a RWT activity, event, group or training they must first discuss this with the</w:t>
      </w:r>
      <w:r w:rsidR="00D41136">
        <w:rPr>
          <w:rFonts w:ascii="Arial" w:hAnsi="Arial" w:cs="Arial"/>
          <w:sz w:val="24"/>
          <w:szCs w:val="24"/>
        </w:rPr>
        <w:t xml:space="preserve"> Project Manager/ Chair (or Deputy</w:t>
      </w:r>
      <w:r w:rsidRPr="00D41136">
        <w:rPr>
          <w:rFonts w:ascii="Arial" w:hAnsi="Arial" w:cs="Arial"/>
          <w:sz w:val="24"/>
          <w:szCs w:val="24"/>
        </w:rPr>
        <w:t xml:space="preserve">-Chair if a conflict of interest). If it fits into the current plan this </w:t>
      </w:r>
      <w:proofErr w:type="gramStart"/>
      <w:r w:rsidRPr="00D41136">
        <w:rPr>
          <w:rFonts w:ascii="Arial" w:hAnsi="Arial" w:cs="Arial"/>
          <w:sz w:val="24"/>
          <w:szCs w:val="24"/>
        </w:rPr>
        <w:t>can then be put</w:t>
      </w:r>
      <w:proofErr w:type="gramEnd"/>
      <w:r w:rsidRPr="00D41136">
        <w:rPr>
          <w:rFonts w:ascii="Arial" w:hAnsi="Arial" w:cs="Arial"/>
          <w:sz w:val="24"/>
          <w:szCs w:val="24"/>
        </w:rPr>
        <w:t xml:space="preserve"> to the partnership to vote. The member applying must not take part in any discussion/ decisions about this funding.</w:t>
      </w:r>
    </w:p>
    <w:p w:rsidR="00025126" w:rsidRPr="00D41136" w:rsidRDefault="00025126" w:rsidP="00F5120A">
      <w:pPr>
        <w:rPr>
          <w:rFonts w:ascii="Arial" w:hAnsi="Arial" w:cs="Arial"/>
          <w:sz w:val="24"/>
          <w:szCs w:val="24"/>
        </w:rPr>
      </w:pPr>
    </w:p>
    <w:p w:rsidR="003E1EB8" w:rsidRPr="00D41136" w:rsidRDefault="003E1EB8" w:rsidP="003E1EB8">
      <w:pPr>
        <w:rPr>
          <w:rFonts w:ascii="Arial" w:hAnsi="Arial" w:cs="Arial"/>
          <w:sz w:val="24"/>
          <w:szCs w:val="24"/>
        </w:rPr>
      </w:pPr>
    </w:p>
    <w:p w:rsidR="00F5120A" w:rsidRPr="00D41136" w:rsidRDefault="00F5120A" w:rsidP="00F5120A">
      <w:pPr>
        <w:pStyle w:val="ListParagraph"/>
        <w:numPr>
          <w:ilvl w:val="0"/>
          <w:numId w:val="15"/>
        </w:numPr>
        <w:spacing w:after="0" w:line="240" w:lineRule="auto"/>
        <w:rPr>
          <w:rFonts w:ascii="Arial" w:hAnsi="Arial" w:cs="Arial"/>
          <w:b/>
          <w:bCs/>
        </w:rPr>
      </w:pPr>
      <w:r w:rsidRPr="00D41136">
        <w:rPr>
          <w:rFonts w:ascii="Arial" w:hAnsi="Arial" w:cs="Arial"/>
          <w:b/>
          <w:bCs/>
        </w:rPr>
        <w:t>Confidentiality</w:t>
      </w:r>
    </w:p>
    <w:p w:rsidR="00F5120A" w:rsidRPr="00D41136" w:rsidRDefault="00F5120A" w:rsidP="00F5120A">
      <w:pPr>
        <w:rPr>
          <w:rFonts w:ascii="Arial" w:hAnsi="Arial" w:cs="Arial"/>
          <w:sz w:val="24"/>
          <w:szCs w:val="24"/>
        </w:rPr>
      </w:pPr>
      <w:r w:rsidRPr="00D41136">
        <w:rPr>
          <w:rFonts w:ascii="Arial" w:hAnsi="Arial" w:cs="Arial"/>
        </w:rPr>
        <w:br/>
      </w:r>
      <w:r w:rsidR="00025126" w:rsidRPr="00D41136">
        <w:rPr>
          <w:rFonts w:ascii="Arial" w:hAnsi="Arial" w:cs="Arial"/>
          <w:sz w:val="24"/>
          <w:szCs w:val="24"/>
        </w:rPr>
        <w:t xml:space="preserve">10.1 </w:t>
      </w:r>
      <w:r w:rsidRPr="00D41136">
        <w:rPr>
          <w:rFonts w:ascii="Arial" w:hAnsi="Arial" w:cs="Arial"/>
          <w:sz w:val="24"/>
          <w:szCs w:val="24"/>
        </w:rPr>
        <w:t xml:space="preserve">Partnership members may occasionally receive </w:t>
      </w:r>
      <w:proofErr w:type="gramStart"/>
      <w:r w:rsidRPr="00D41136">
        <w:rPr>
          <w:rFonts w:ascii="Arial" w:hAnsi="Arial" w:cs="Arial"/>
          <w:sz w:val="24"/>
          <w:szCs w:val="24"/>
        </w:rPr>
        <w:t>information which</w:t>
      </w:r>
      <w:proofErr w:type="gramEnd"/>
      <w:r w:rsidRPr="00D41136">
        <w:rPr>
          <w:rFonts w:ascii="Arial" w:hAnsi="Arial" w:cs="Arial"/>
          <w:sz w:val="24"/>
          <w:szCs w:val="24"/>
        </w:rPr>
        <w:t xml:space="preserve"> is not in the public domain often relating to individuals, organisations or financial matters. It is the responsibility of each individual to ensure that this information remains confidential to the meeting unless prior authorisation </w:t>
      </w:r>
      <w:proofErr w:type="gramStart"/>
      <w:r w:rsidRPr="00D41136">
        <w:rPr>
          <w:rFonts w:ascii="Arial" w:hAnsi="Arial" w:cs="Arial"/>
          <w:sz w:val="24"/>
          <w:szCs w:val="24"/>
        </w:rPr>
        <w:t>has been given</w:t>
      </w:r>
      <w:proofErr w:type="gramEnd"/>
      <w:r w:rsidRPr="00D41136">
        <w:rPr>
          <w:rFonts w:ascii="Arial" w:hAnsi="Arial" w:cs="Arial"/>
          <w:sz w:val="24"/>
          <w:szCs w:val="24"/>
        </w:rPr>
        <w:t xml:space="preserve"> by the Chair for this to be discussed elsewhere. Individuals must never use confidential information for their personal advantage or the advantage or disadvantage of anyone known </w:t>
      </w:r>
      <w:proofErr w:type="gramStart"/>
      <w:r w:rsidRPr="00D41136">
        <w:rPr>
          <w:rFonts w:ascii="Arial" w:hAnsi="Arial" w:cs="Arial"/>
          <w:sz w:val="24"/>
          <w:szCs w:val="24"/>
        </w:rPr>
        <w:t>to them or to disadvantage or discredit the Partnership</w:t>
      </w:r>
      <w:proofErr w:type="gramEnd"/>
      <w:r w:rsidRPr="00D41136">
        <w:rPr>
          <w:rFonts w:ascii="Arial" w:hAnsi="Arial" w:cs="Arial"/>
          <w:sz w:val="24"/>
          <w:szCs w:val="24"/>
        </w:rPr>
        <w:t>.</w:t>
      </w:r>
    </w:p>
    <w:p w:rsidR="00F5120A" w:rsidRPr="00D41136" w:rsidRDefault="00025126" w:rsidP="00F5120A">
      <w:pPr>
        <w:widowControl w:val="0"/>
        <w:autoSpaceDE w:val="0"/>
        <w:autoSpaceDN w:val="0"/>
        <w:adjustRightInd w:val="0"/>
        <w:spacing w:after="240"/>
        <w:rPr>
          <w:rFonts w:ascii="Arial" w:hAnsi="Arial" w:cs="Arial"/>
          <w:sz w:val="24"/>
          <w:szCs w:val="24"/>
          <w:lang w:eastAsia="ja-JP"/>
        </w:rPr>
      </w:pPr>
      <w:r w:rsidRPr="00D41136">
        <w:rPr>
          <w:rFonts w:ascii="Arial" w:hAnsi="Arial" w:cs="Arial"/>
          <w:sz w:val="24"/>
          <w:szCs w:val="24"/>
          <w:lang w:eastAsia="ja-JP"/>
        </w:rPr>
        <w:t xml:space="preserve">10.2 </w:t>
      </w:r>
      <w:r w:rsidR="00F5120A" w:rsidRPr="00D41136">
        <w:rPr>
          <w:rFonts w:ascii="Arial" w:hAnsi="Arial" w:cs="Arial"/>
          <w:sz w:val="24"/>
          <w:szCs w:val="24"/>
          <w:lang w:eastAsia="ja-JP"/>
        </w:rPr>
        <w:t xml:space="preserve">A short confidentiality embargo </w:t>
      </w:r>
      <w:proofErr w:type="gramStart"/>
      <w:r w:rsidR="00F5120A" w:rsidRPr="00D41136">
        <w:rPr>
          <w:rFonts w:ascii="Arial" w:hAnsi="Arial" w:cs="Arial"/>
          <w:sz w:val="24"/>
          <w:szCs w:val="24"/>
          <w:lang w:eastAsia="ja-JP"/>
        </w:rPr>
        <w:t>may be imposed</w:t>
      </w:r>
      <w:proofErr w:type="gramEnd"/>
      <w:r w:rsidR="00F5120A" w:rsidRPr="00D41136">
        <w:rPr>
          <w:rFonts w:ascii="Arial" w:hAnsi="Arial" w:cs="Arial"/>
          <w:sz w:val="24"/>
          <w:szCs w:val="24"/>
          <w:lang w:eastAsia="ja-JP"/>
        </w:rPr>
        <w:t xml:space="preserve"> after any partnership meeting to ensure time to allow information to be distributed within the area to specific organisations or individuals. Where an issue </w:t>
      </w:r>
      <w:proofErr w:type="gramStart"/>
      <w:r w:rsidR="00F5120A" w:rsidRPr="00D41136">
        <w:rPr>
          <w:rFonts w:ascii="Arial" w:hAnsi="Arial" w:cs="Arial"/>
          <w:sz w:val="24"/>
          <w:szCs w:val="24"/>
          <w:lang w:eastAsia="ja-JP"/>
        </w:rPr>
        <w:t>is known</w:t>
      </w:r>
      <w:proofErr w:type="gramEnd"/>
      <w:r w:rsidR="00F5120A" w:rsidRPr="00D41136">
        <w:rPr>
          <w:rFonts w:ascii="Arial" w:hAnsi="Arial" w:cs="Arial"/>
          <w:sz w:val="24"/>
          <w:szCs w:val="24"/>
          <w:lang w:eastAsia="ja-JP"/>
        </w:rPr>
        <w:t xml:space="preserve"> to be potentially sensitive or likely to be confidential members will be made aware of the details of any embargo in advance.</w:t>
      </w:r>
      <w:r w:rsidR="00F5120A" w:rsidRPr="00D41136">
        <w:rPr>
          <w:rFonts w:ascii="Arial" w:hAnsi="Arial" w:cs="Arial"/>
          <w:sz w:val="24"/>
          <w:szCs w:val="24"/>
        </w:rPr>
        <w:t xml:space="preserve"> </w:t>
      </w:r>
    </w:p>
    <w:p w:rsidR="00F5120A" w:rsidRPr="00025126" w:rsidRDefault="00F5120A" w:rsidP="00F5120A">
      <w:pPr>
        <w:rPr>
          <w:rFonts w:ascii="Arial" w:hAnsi="Arial" w:cs="Arial"/>
          <w:b/>
          <w:sz w:val="24"/>
          <w:szCs w:val="24"/>
        </w:rPr>
      </w:pPr>
      <w:r w:rsidRPr="00025126">
        <w:rPr>
          <w:rFonts w:ascii="Arial" w:hAnsi="Arial" w:cs="Arial"/>
          <w:b/>
          <w:sz w:val="24"/>
          <w:szCs w:val="24"/>
        </w:rPr>
        <w:t xml:space="preserve">10. Alterations to the constitution </w:t>
      </w:r>
    </w:p>
    <w:p w:rsidR="00F5120A" w:rsidRPr="00F5120A" w:rsidRDefault="00F5120A" w:rsidP="00F5120A">
      <w:pPr>
        <w:rPr>
          <w:rFonts w:ascii="Arial" w:hAnsi="Arial" w:cs="Arial"/>
          <w:sz w:val="24"/>
          <w:szCs w:val="24"/>
        </w:rPr>
      </w:pPr>
      <w:r w:rsidRPr="00F5120A">
        <w:rPr>
          <w:rFonts w:ascii="Arial" w:hAnsi="Arial" w:cs="Arial"/>
          <w:sz w:val="24"/>
          <w:szCs w:val="24"/>
        </w:rPr>
        <w:t xml:space="preserve">Alterations to the Constitution of </w:t>
      </w:r>
      <w:proofErr w:type="gramStart"/>
      <w:r w:rsidRPr="00F5120A">
        <w:rPr>
          <w:rFonts w:ascii="Arial" w:hAnsi="Arial" w:cs="Arial"/>
          <w:sz w:val="24"/>
          <w:szCs w:val="24"/>
        </w:rPr>
        <w:t>can only be made</w:t>
      </w:r>
      <w:proofErr w:type="gramEnd"/>
      <w:r w:rsidRPr="00F5120A">
        <w:rPr>
          <w:rFonts w:ascii="Arial" w:hAnsi="Arial" w:cs="Arial"/>
          <w:sz w:val="24"/>
          <w:szCs w:val="24"/>
        </w:rPr>
        <w:t xml:space="preserve"> at a General Meeting after a proposal has been circulated to all members with </w:t>
      </w:r>
      <w:r>
        <w:rPr>
          <w:rFonts w:ascii="Arial" w:hAnsi="Arial" w:cs="Arial"/>
          <w:sz w:val="24"/>
          <w:szCs w:val="24"/>
        </w:rPr>
        <w:t xml:space="preserve">details </w:t>
      </w:r>
      <w:r w:rsidRPr="00F5120A">
        <w:rPr>
          <w:rFonts w:ascii="Arial" w:hAnsi="Arial" w:cs="Arial"/>
          <w:sz w:val="24"/>
          <w:szCs w:val="24"/>
        </w:rPr>
        <w:t xml:space="preserve">of the proposed change, and the date, time and place of the meeting at which the proposed amendment will be discussed and voted on. Alterations to the constitution will require approval of two thirds of members present and voting at the meeting. </w:t>
      </w:r>
    </w:p>
    <w:p w:rsidR="00F5120A" w:rsidRPr="00025126" w:rsidRDefault="00F5120A" w:rsidP="00F5120A">
      <w:pPr>
        <w:rPr>
          <w:rFonts w:ascii="Arial" w:hAnsi="Arial" w:cs="Arial"/>
          <w:b/>
          <w:sz w:val="24"/>
          <w:szCs w:val="24"/>
        </w:rPr>
      </w:pPr>
      <w:r w:rsidRPr="00025126">
        <w:rPr>
          <w:rFonts w:ascii="Arial" w:hAnsi="Arial" w:cs="Arial"/>
          <w:b/>
          <w:sz w:val="24"/>
          <w:szCs w:val="24"/>
        </w:rPr>
        <w:t xml:space="preserve"> 11. Winding up </w:t>
      </w:r>
    </w:p>
    <w:p w:rsidR="00F5120A" w:rsidRPr="00F5120A" w:rsidRDefault="00F5120A" w:rsidP="00F5120A">
      <w:pPr>
        <w:rPr>
          <w:rFonts w:ascii="Arial" w:hAnsi="Arial" w:cs="Arial"/>
          <w:sz w:val="24"/>
          <w:szCs w:val="24"/>
        </w:rPr>
      </w:pPr>
      <w:r>
        <w:rPr>
          <w:rFonts w:ascii="Arial" w:hAnsi="Arial" w:cs="Arial"/>
          <w:sz w:val="24"/>
          <w:szCs w:val="24"/>
        </w:rPr>
        <w:t xml:space="preserve">RWT </w:t>
      </w:r>
      <w:proofErr w:type="gramStart"/>
      <w:r w:rsidRPr="00F5120A">
        <w:rPr>
          <w:rFonts w:ascii="Arial" w:hAnsi="Arial" w:cs="Arial"/>
          <w:sz w:val="24"/>
          <w:szCs w:val="24"/>
        </w:rPr>
        <w:t>can be wound up</w:t>
      </w:r>
      <w:proofErr w:type="gramEnd"/>
      <w:r w:rsidRPr="00F5120A">
        <w:rPr>
          <w:rFonts w:ascii="Arial" w:hAnsi="Arial" w:cs="Arial"/>
          <w:sz w:val="24"/>
          <w:szCs w:val="24"/>
        </w:rPr>
        <w:t xml:space="preserve"> at a Special G</w:t>
      </w:r>
      <w:r w:rsidR="00D41136">
        <w:rPr>
          <w:rFonts w:ascii="Arial" w:hAnsi="Arial" w:cs="Arial"/>
          <w:sz w:val="24"/>
          <w:szCs w:val="24"/>
        </w:rPr>
        <w:t xml:space="preserve">eneral Meeting called for that </w:t>
      </w:r>
      <w:r w:rsidRPr="00F5120A">
        <w:rPr>
          <w:rFonts w:ascii="Arial" w:hAnsi="Arial" w:cs="Arial"/>
          <w:sz w:val="24"/>
          <w:szCs w:val="24"/>
        </w:rPr>
        <w:t xml:space="preserve">purpose.  </w:t>
      </w:r>
    </w:p>
    <w:p w:rsidR="00F5120A" w:rsidRPr="00F5120A" w:rsidRDefault="00F5120A" w:rsidP="00F5120A">
      <w:pPr>
        <w:rPr>
          <w:rFonts w:ascii="Arial" w:hAnsi="Arial" w:cs="Arial"/>
          <w:sz w:val="24"/>
          <w:szCs w:val="24"/>
        </w:rPr>
      </w:pPr>
      <w:r w:rsidRPr="00F5120A">
        <w:rPr>
          <w:rFonts w:ascii="Arial" w:hAnsi="Arial" w:cs="Arial"/>
          <w:sz w:val="24"/>
          <w:szCs w:val="24"/>
        </w:rPr>
        <w:t xml:space="preserve">The proposal to wind up </w:t>
      </w:r>
      <w:proofErr w:type="gramStart"/>
      <w:r w:rsidRPr="00F5120A">
        <w:rPr>
          <w:rFonts w:ascii="Arial" w:hAnsi="Arial" w:cs="Arial"/>
          <w:sz w:val="24"/>
          <w:szCs w:val="24"/>
        </w:rPr>
        <w:t>must be advertised</w:t>
      </w:r>
      <w:proofErr w:type="gramEnd"/>
      <w:r w:rsidRPr="00F5120A">
        <w:rPr>
          <w:rFonts w:ascii="Arial" w:hAnsi="Arial" w:cs="Arial"/>
          <w:sz w:val="24"/>
          <w:szCs w:val="24"/>
        </w:rPr>
        <w:t xml:space="preserve"> 14 days before the meeting.  </w:t>
      </w:r>
    </w:p>
    <w:p w:rsidR="00F5120A" w:rsidRPr="00F5120A" w:rsidRDefault="00F5120A" w:rsidP="00F5120A">
      <w:pPr>
        <w:rPr>
          <w:rFonts w:ascii="Arial" w:hAnsi="Arial" w:cs="Arial"/>
          <w:sz w:val="24"/>
          <w:szCs w:val="24"/>
        </w:rPr>
      </w:pPr>
      <w:r w:rsidRPr="00F5120A">
        <w:rPr>
          <w:rFonts w:ascii="Arial" w:hAnsi="Arial" w:cs="Arial"/>
          <w:sz w:val="24"/>
          <w:szCs w:val="24"/>
        </w:rPr>
        <w:t xml:space="preserve"> The decision to wind up will require the approval of two thirds of members present and voting at the meeting. </w:t>
      </w:r>
    </w:p>
    <w:p w:rsidR="00F5120A" w:rsidRPr="00F5120A" w:rsidRDefault="00F5120A" w:rsidP="00F5120A">
      <w:pPr>
        <w:rPr>
          <w:rFonts w:ascii="Arial" w:hAnsi="Arial" w:cs="Arial"/>
          <w:sz w:val="24"/>
          <w:szCs w:val="24"/>
        </w:rPr>
      </w:pPr>
      <w:r>
        <w:rPr>
          <w:rFonts w:ascii="Arial" w:hAnsi="Arial" w:cs="Arial"/>
          <w:sz w:val="24"/>
          <w:szCs w:val="24"/>
        </w:rPr>
        <w:t>S</w:t>
      </w:r>
      <w:r w:rsidRPr="00F5120A">
        <w:rPr>
          <w:rFonts w:ascii="Arial" w:hAnsi="Arial" w:cs="Arial"/>
          <w:sz w:val="24"/>
          <w:szCs w:val="24"/>
        </w:rPr>
        <w:t xml:space="preserve">urplus </w:t>
      </w:r>
      <w:r>
        <w:rPr>
          <w:rFonts w:ascii="Arial" w:hAnsi="Arial" w:cs="Arial"/>
          <w:sz w:val="24"/>
          <w:szCs w:val="24"/>
        </w:rPr>
        <w:t xml:space="preserve">general </w:t>
      </w:r>
      <w:r w:rsidRPr="00F5120A">
        <w:rPr>
          <w:rFonts w:ascii="Arial" w:hAnsi="Arial" w:cs="Arial"/>
          <w:sz w:val="24"/>
          <w:szCs w:val="24"/>
        </w:rPr>
        <w:t xml:space="preserve">funds of if </w:t>
      </w:r>
      <w:r>
        <w:rPr>
          <w:rFonts w:ascii="Arial" w:hAnsi="Arial" w:cs="Arial"/>
          <w:sz w:val="24"/>
          <w:szCs w:val="24"/>
        </w:rPr>
        <w:t xml:space="preserve">RWT </w:t>
      </w:r>
      <w:proofErr w:type="gramStart"/>
      <w:r>
        <w:rPr>
          <w:rFonts w:ascii="Arial" w:hAnsi="Arial" w:cs="Arial"/>
          <w:sz w:val="24"/>
          <w:szCs w:val="24"/>
        </w:rPr>
        <w:t>is</w:t>
      </w:r>
      <w:r w:rsidRPr="00F5120A">
        <w:rPr>
          <w:rFonts w:ascii="Arial" w:hAnsi="Arial" w:cs="Arial"/>
          <w:sz w:val="24"/>
          <w:szCs w:val="24"/>
        </w:rPr>
        <w:t xml:space="preserve"> dissolved</w:t>
      </w:r>
      <w:proofErr w:type="gramEnd"/>
      <w:r w:rsidRPr="00F5120A">
        <w:rPr>
          <w:rFonts w:ascii="Arial" w:hAnsi="Arial" w:cs="Arial"/>
          <w:sz w:val="24"/>
          <w:szCs w:val="24"/>
        </w:rPr>
        <w:t xml:space="preserve">, will be returned to the donor where possible. If this is not </w:t>
      </w:r>
      <w:proofErr w:type="gramStart"/>
      <w:r w:rsidRPr="00F5120A">
        <w:rPr>
          <w:rFonts w:ascii="Arial" w:hAnsi="Arial" w:cs="Arial"/>
          <w:sz w:val="24"/>
          <w:szCs w:val="24"/>
        </w:rPr>
        <w:t>possible</w:t>
      </w:r>
      <w:proofErr w:type="gramEnd"/>
      <w:r w:rsidRPr="00F5120A">
        <w:rPr>
          <w:rFonts w:ascii="Arial" w:hAnsi="Arial" w:cs="Arial"/>
          <w:sz w:val="24"/>
          <w:szCs w:val="24"/>
        </w:rPr>
        <w:t xml:space="preserve"> any funds left over will be donated to an organisation with similar aims following approval by two thirds of members present and voting at the meeting. </w:t>
      </w:r>
      <w:r>
        <w:rPr>
          <w:rFonts w:ascii="Arial" w:hAnsi="Arial" w:cs="Arial"/>
          <w:sz w:val="24"/>
          <w:szCs w:val="24"/>
        </w:rPr>
        <w:t>Local Trust funding is subject to different rules/ requirements –any underspend/ return of grant will be at the discretion of Local Trust.</w:t>
      </w:r>
    </w:p>
    <w:p w:rsidR="00F5120A" w:rsidRPr="00025126" w:rsidRDefault="00F5120A" w:rsidP="00F5120A">
      <w:pPr>
        <w:rPr>
          <w:rFonts w:ascii="Arial" w:hAnsi="Arial" w:cs="Arial"/>
          <w:b/>
          <w:sz w:val="24"/>
          <w:szCs w:val="24"/>
        </w:rPr>
      </w:pPr>
      <w:r w:rsidRPr="00025126">
        <w:rPr>
          <w:rFonts w:ascii="Arial" w:hAnsi="Arial" w:cs="Arial"/>
          <w:b/>
          <w:sz w:val="24"/>
          <w:szCs w:val="24"/>
        </w:rPr>
        <w:t xml:space="preserve"> 12. Constitution adopted </w:t>
      </w:r>
    </w:p>
    <w:p w:rsidR="00F5120A" w:rsidRPr="00F5120A" w:rsidRDefault="00F5120A" w:rsidP="00F5120A">
      <w:pPr>
        <w:rPr>
          <w:rFonts w:ascii="Arial" w:hAnsi="Arial" w:cs="Arial"/>
          <w:sz w:val="24"/>
          <w:szCs w:val="24"/>
        </w:rPr>
      </w:pPr>
      <w:r w:rsidRPr="00F5120A">
        <w:rPr>
          <w:rFonts w:ascii="Arial" w:hAnsi="Arial" w:cs="Arial"/>
          <w:sz w:val="24"/>
          <w:szCs w:val="24"/>
        </w:rPr>
        <w:t xml:space="preserve"> This constitution </w:t>
      </w:r>
      <w:proofErr w:type="gramStart"/>
      <w:r w:rsidRPr="00F5120A">
        <w:rPr>
          <w:rFonts w:ascii="Arial" w:hAnsi="Arial" w:cs="Arial"/>
          <w:sz w:val="24"/>
          <w:szCs w:val="24"/>
        </w:rPr>
        <w:t xml:space="preserve">was </w:t>
      </w:r>
      <w:r w:rsidR="00D41136">
        <w:rPr>
          <w:rFonts w:ascii="Arial" w:hAnsi="Arial" w:cs="Arial"/>
          <w:sz w:val="24"/>
          <w:szCs w:val="24"/>
        </w:rPr>
        <w:t xml:space="preserve">agreed and </w:t>
      </w:r>
      <w:r w:rsidRPr="00F5120A">
        <w:rPr>
          <w:rFonts w:ascii="Arial" w:hAnsi="Arial" w:cs="Arial"/>
          <w:sz w:val="24"/>
          <w:szCs w:val="24"/>
        </w:rPr>
        <w:t>adopted by the membe</w:t>
      </w:r>
      <w:r w:rsidR="00D41136">
        <w:rPr>
          <w:rFonts w:ascii="Arial" w:hAnsi="Arial" w:cs="Arial"/>
          <w:sz w:val="24"/>
          <w:szCs w:val="24"/>
        </w:rPr>
        <w:t xml:space="preserve">rs of </w:t>
      </w:r>
      <w:r w:rsidR="00025126">
        <w:rPr>
          <w:rFonts w:ascii="Arial" w:hAnsi="Arial" w:cs="Arial"/>
          <w:sz w:val="24"/>
          <w:szCs w:val="24"/>
        </w:rPr>
        <w:t xml:space="preserve">RWT </w:t>
      </w:r>
      <w:r w:rsidRPr="00F5120A">
        <w:rPr>
          <w:rFonts w:ascii="Arial" w:hAnsi="Arial" w:cs="Arial"/>
          <w:sz w:val="24"/>
          <w:szCs w:val="24"/>
        </w:rPr>
        <w:t>at a meeting held on</w:t>
      </w:r>
      <w:proofErr w:type="gramEnd"/>
      <w:r w:rsidR="00D41136">
        <w:rPr>
          <w:rFonts w:ascii="Arial" w:hAnsi="Arial" w:cs="Arial"/>
          <w:sz w:val="24"/>
          <w:szCs w:val="24"/>
        </w:rPr>
        <w:t>:</w:t>
      </w:r>
      <w:r w:rsidRPr="00F5120A">
        <w:rPr>
          <w:rFonts w:ascii="Arial" w:hAnsi="Arial" w:cs="Arial"/>
          <w:sz w:val="24"/>
          <w:szCs w:val="24"/>
        </w:rPr>
        <w:t xml:space="preserve">  </w:t>
      </w:r>
    </w:p>
    <w:p w:rsidR="00F5120A" w:rsidRDefault="00D41136" w:rsidP="00F5120A">
      <w:pPr>
        <w:rPr>
          <w:rFonts w:ascii="Arial" w:hAnsi="Arial" w:cs="Arial"/>
          <w:sz w:val="24"/>
          <w:szCs w:val="24"/>
        </w:rPr>
      </w:pPr>
      <w:r>
        <w:rPr>
          <w:rFonts w:ascii="Arial" w:hAnsi="Arial" w:cs="Arial"/>
          <w:sz w:val="24"/>
          <w:szCs w:val="24"/>
        </w:rPr>
        <w:t>10/9/2020</w:t>
      </w:r>
    </w:p>
    <w:tbl>
      <w:tblPr>
        <w:tblStyle w:val="TableGrid"/>
        <w:tblW w:w="0" w:type="auto"/>
        <w:tblLook w:val="04A0" w:firstRow="1" w:lastRow="0" w:firstColumn="1" w:lastColumn="0" w:noHBand="0" w:noVBand="1"/>
      </w:tblPr>
      <w:tblGrid>
        <w:gridCol w:w="2451"/>
        <w:gridCol w:w="4065"/>
        <w:gridCol w:w="2500"/>
      </w:tblGrid>
      <w:tr w:rsidR="006C76BA" w:rsidTr="00025126">
        <w:tc>
          <w:tcPr>
            <w:tcW w:w="3005" w:type="dxa"/>
          </w:tcPr>
          <w:p w:rsidR="00025126" w:rsidRDefault="00025126" w:rsidP="00F5120A">
            <w:pPr>
              <w:rPr>
                <w:rFonts w:ascii="Arial" w:hAnsi="Arial" w:cs="Arial"/>
                <w:sz w:val="24"/>
                <w:szCs w:val="24"/>
              </w:rPr>
            </w:pPr>
            <w:r>
              <w:rPr>
                <w:rFonts w:ascii="Arial" w:hAnsi="Arial" w:cs="Arial"/>
                <w:sz w:val="24"/>
                <w:szCs w:val="24"/>
              </w:rPr>
              <w:t>Name</w:t>
            </w:r>
          </w:p>
        </w:tc>
        <w:tc>
          <w:tcPr>
            <w:tcW w:w="3005" w:type="dxa"/>
          </w:tcPr>
          <w:p w:rsidR="00025126" w:rsidRDefault="00025126" w:rsidP="00F5120A">
            <w:pPr>
              <w:rPr>
                <w:rFonts w:ascii="Arial" w:hAnsi="Arial" w:cs="Arial"/>
                <w:sz w:val="24"/>
                <w:szCs w:val="24"/>
              </w:rPr>
            </w:pPr>
            <w:r>
              <w:rPr>
                <w:rFonts w:ascii="Arial" w:hAnsi="Arial" w:cs="Arial"/>
                <w:sz w:val="24"/>
                <w:szCs w:val="24"/>
              </w:rPr>
              <w:t>Signature</w:t>
            </w:r>
          </w:p>
        </w:tc>
        <w:tc>
          <w:tcPr>
            <w:tcW w:w="3006" w:type="dxa"/>
          </w:tcPr>
          <w:p w:rsidR="00025126" w:rsidRDefault="00025126" w:rsidP="00F5120A">
            <w:pPr>
              <w:rPr>
                <w:rFonts w:ascii="Arial" w:hAnsi="Arial" w:cs="Arial"/>
                <w:sz w:val="24"/>
                <w:szCs w:val="24"/>
              </w:rPr>
            </w:pPr>
            <w:r>
              <w:rPr>
                <w:rFonts w:ascii="Arial" w:hAnsi="Arial" w:cs="Arial"/>
                <w:sz w:val="24"/>
                <w:szCs w:val="24"/>
              </w:rPr>
              <w:t>Position</w:t>
            </w:r>
          </w:p>
        </w:tc>
      </w:tr>
      <w:tr w:rsidR="006C76BA" w:rsidTr="00025126">
        <w:tc>
          <w:tcPr>
            <w:tcW w:w="3005" w:type="dxa"/>
          </w:tcPr>
          <w:p w:rsidR="00025126" w:rsidRDefault="00D41136" w:rsidP="00F5120A">
            <w:pPr>
              <w:rPr>
                <w:rFonts w:ascii="Arial" w:hAnsi="Arial" w:cs="Arial"/>
                <w:sz w:val="24"/>
                <w:szCs w:val="24"/>
              </w:rPr>
            </w:pPr>
            <w:r>
              <w:rPr>
                <w:rFonts w:ascii="Arial" w:hAnsi="Arial" w:cs="Arial"/>
                <w:sz w:val="24"/>
                <w:szCs w:val="24"/>
              </w:rPr>
              <w:t>Zoe Cadman</w:t>
            </w:r>
          </w:p>
        </w:tc>
        <w:tc>
          <w:tcPr>
            <w:tcW w:w="3005" w:type="dxa"/>
          </w:tcPr>
          <w:p w:rsidR="00025126" w:rsidRDefault="00D41136" w:rsidP="00F5120A">
            <w:pPr>
              <w:rPr>
                <w:rFonts w:ascii="Arial" w:hAnsi="Arial" w:cs="Arial"/>
                <w:sz w:val="24"/>
                <w:szCs w:val="24"/>
              </w:rPr>
            </w:pPr>
            <w:r>
              <w:rPr>
                <w:rFonts w:ascii="Arial" w:hAnsi="Arial" w:cs="Arial"/>
                <w:noProof/>
                <w:sz w:val="24"/>
                <w:szCs w:val="24"/>
                <w:lang w:eastAsia="en-GB"/>
              </w:rPr>
              <w:drawing>
                <wp:inline distT="0" distB="0" distL="0" distR="0">
                  <wp:extent cx="1631950" cy="470609"/>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e Chair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626" cy="478013"/>
                          </a:xfrm>
                          <a:prstGeom prst="rect">
                            <a:avLst/>
                          </a:prstGeom>
                        </pic:spPr>
                      </pic:pic>
                    </a:graphicData>
                  </a:graphic>
                </wp:inline>
              </w:drawing>
            </w:r>
          </w:p>
          <w:p w:rsidR="00D41136" w:rsidRDefault="00D41136" w:rsidP="00F5120A">
            <w:pPr>
              <w:rPr>
                <w:rFonts w:ascii="Arial" w:hAnsi="Arial" w:cs="Arial"/>
                <w:sz w:val="24"/>
                <w:szCs w:val="24"/>
              </w:rPr>
            </w:pPr>
          </w:p>
        </w:tc>
        <w:tc>
          <w:tcPr>
            <w:tcW w:w="3006" w:type="dxa"/>
          </w:tcPr>
          <w:p w:rsidR="00025126" w:rsidRDefault="00D41136" w:rsidP="00F5120A">
            <w:pPr>
              <w:rPr>
                <w:rFonts w:ascii="Arial" w:hAnsi="Arial" w:cs="Arial"/>
                <w:sz w:val="24"/>
                <w:szCs w:val="24"/>
              </w:rPr>
            </w:pPr>
            <w:r>
              <w:rPr>
                <w:rFonts w:ascii="Arial" w:hAnsi="Arial" w:cs="Arial"/>
                <w:sz w:val="24"/>
                <w:szCs w:val="24"/>
              </w:rPr>
              <w:t>Chair</w:t>
            </w:r>
          </w:p>
        </w:tc>
      </w:tr>
      <w:tr w:rsidR="006C76BA" w:rsidTr="00025126">
        <w:tc>
          <w:tcPr>
            <w:tcW w:w="3005" w:type="dxa"/>
          </w:tcPr>
          <w:p w:rsidR="00025126" w:rsidRDefault="00D41136" w:rsidP="00F5120A">
            <w:pPr>
              <w:rPr>
                <w:rFonts w:ascii="Arial" w:hAnsi="Arial" w:cs="Arial"/>
                <w:sz w:val="24"/>
                <w:szCs w:val="24"/>
              </w:rPr>
            </w:pPr>
            <w:r>
              <w:rPr>
                <w:rFonts w:ascii="Arial" w:hAnsi="Arial" w:cs="Arial"/>
                <w:sz w:val="24"/>
                <w:szCs w:val="24"/>
              </w:rPr>
              <w:lastRenderedPageBreak/>
              <w:t>Andy Stott</w:t>
            </w:r>
          </w:p>
        </w:tc>
        <w:tc>
          <w:tcPr>
            <w:tcW w:w="3005" w:type="dxa"/>
          </w:tcPr>
          <w:p w:rsidR="00025126" w:rsidRDefault="00F56676" w:rsidP="00F5120A">
            <w:pPr>
              <w:rPr>
                <w:rFonts w:ascii="Arial" w:hAnsi="Arial" w:cs="Arial"/>
                <w:sz w:val="24"/>
                <w:szCs w:val="24"/>
              </w:rPr>
            </w:pPr>
            <w:r>
              <w:rPr>
                <w:rFonts w:ascii="Arial" w:hAnsi="Arial" w:cs="Arial"/>
                <w:noProof/>
                <w:sz w:val="24"/>
                <w:szCs w:val="24"/>
                <w:lang w:eastAsia="en-GB"/>
              </w:rPr>
              <w:drawing>
                <wp:inline distT="0" distB="0" distL="0" distR="0">
                  <wp:extent cx="1997058" cy="9408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dy signature.jpg"/>
                          <pic:cNvPicPr/>
                        </pic:nvPicPr>
                        <pic:blipFill rotWithShape="1">
                          <a:blip r:embed="rId10" cstate="print">
                            <a:extLst>
                              <a:ext uri="{28A0092B-C50C-407E-A947-70E740481C1C}">
                                <a14:useLocalDpi xmlns:a14="http://schemas.microsoft.com/office/drawing/2010/main" val="0"/>
                              </a:ext>
                            </a:extLst>
                          </a:blip>
                          <a:srcRect l="8752" t="5109" b="18664"/>
                          <a:stretch/>
                        </pic:blipFill>
                        <pic:spPr bwMode="auto">
                          <a:xfrm>
                            <a:off x="0" y="0"/>
                            <a:ext cx="2028363" cy="955567"/>
                          </a:xfrm>
                          <a:prstGeom prst="rect">
                            <a:avLst/>
                          </a:prstGeom>
                          <a:ln>
                            <a:noFill/>
                          </a:ln>
                          <a:extLst>
                            <a:ext uri="{53640926-AAD7-44D8-BBD7-CCE9431645EC}">
                              <a14:shadowObscured xmlns:a14="http://schemas.microsoft.com/office/drawing/2010/main"/>
                            </a:ext>
                          </a:extLst>
                        </pic:spPr>
                      </pic:pic>
                    </a:graphicData>
                  </a:graphic>
                </wp:inline>
              </w:drawing>
            </w:r>
          </w:p>
        </w:tc>
        <w:tc>
          <w:tcPr>
            <w:tcW w:w="3006" w:type="dxa"/>
          </w:tcPr>
          <w:p w:rsidR="00025126" w:rsidRDefault="00D41136" w:rsidP="00F5120A">
            <w:pPr>
              <w:rPr>
                <w:rFonts w:ascii="Arial" w:hAnsi="Arial" w:cs="Arial"/>
                <w:sz w:val="24"/>
                <w:szCs w:val="24"/>
              </w:rPr>
            </w:pPr>
            <w:r>
              <w:rPr>
                <w:rFonts w:ascii="Arial" w:hAnsi="Arial" w:cs="Arial"/>
                <w:sz w:val="24"/>
                <w:szCs w:val="24"/>
              </w:rPr>
              <w:t>Deputy Chair</w:t>
            </w:r>
          </w:p>
        </w:tc>
      </w:tr>
      <w:tr w:rsidR="006C76BA" w:rsidTr="00025126">
        <w:tc>
          <w:tcPr>
            <w:tcW w:w="3005" w:type="dxa"/>
          </w:tcPr>
          <w:p w:rsidR="00025126" w:rsidRDefault="00D41136" w:rsidP="00F5120A">
            <w:pPr>
              <w:rPr>
                <w:rFonts w:ascii="Arial" w:hAnsi="Arial" w:cs="Arial"/>
                <w:sz w:val="24"/>
                <w:szCs w:val="24"/>
              </w:rPr>
            </w:pPr>
            <w:proofErr w:type="spellStart"/>
            <w:r>
              <w:rPr>
                <w:rFonts w:ascii="Arial" w:hAnsi="Arial" w:cs="Arial"/>
                <w:sz w:val="24"/>
                <w:szCs w:val="24"/>
              </w:rPr>
              <w:t>Kathi</w:t>
            </w:r>
            <w:proofErr w:type="spellEnd"/>
            <w:r>
              <w:rPr>
                <w:rFonts w:ascii="Arial" w:hAnsi="Arial" w:cs="Arial"/>
                <w:sz w:val="24"/>
                <w:szCs w:val="24"/>
              </w:rPr>
              <w:t xml:space="preserve"> Brown</w:t>
            </w:r>
          </w:p>
        </w:tc>
        <w:tc>
          <w:tcPr>
            <w:tcW w:w="3005" w:type="dxa"/>
          </w:tcPr>
          <w:p w:rsidR="00025126" w:rsidRDefault="00F56676" w:rsidP="00F5120A">
            <w:pPr>
              <w:rPr>
                <w:rFonts w:ascii="Arial" w:hAnsi="Arial" w:cs="Arial"/>
                <w:sz w:val="24"/>
                <w:szCs w:val="24"/>
              </w:rPr>
            </w:pPr>
            <w:r>
              <w:rPr>
                <w:rFonts w:ascii="Arial" w:hAnsi="Arial" w:cs="Arial"/>
                <w:noProof/>
                <w:sz w:val="24"/>
                <w:szCs w:val="24"/>
                <w:lang w:eastAsia="en-GB"/>
              </w:rPr>
              <w:drawing>
                <wp:inline distT="0" distB="0" distL="0" distR="0">
                  <wp:extent cx="1792958" cy="9375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thi Signature.jpg"/>
                          <pic:cNvPicPr/>
                        </pic:nvPicPr>
                        <pic:blipFill rotWithShape="1">
                          <a:blip r:embed="rId11" cstate="print">
                            <a:extLst>
                              <a:ext uri="{28A0092B-C50C-407E-A947-70E740481C1C}">
                                <a14:useLocalDpi xmlns:a14="http://schemas.microsoft.com/office/drawing/2010/main" val="0"/>
                              </a:ext>
                            </a:extLst>
                          </a:blip>
                          <a:srcRect t="39800" b="20981"/>
                          <a:stretch/>
                        </pic:blipFill>
                        <pic:spPr bwMode="auto">
                          <a:xfrm>
                            <a:off x="0" y="0"/>
                            <a:ext cx="1803068" cy="942885"/>
                          </a:xfrm>
                          <a:prstGeom prst="rect">
                            <a:avLst/>
                          </a:prstGeom>
                          <a:ln>
                            <a:noFill/>
                          </a:ln>
                          <a:extLst>
                            <a:ext uri="{53640926-AAD7-44D8-BBD7-CCE9431645EC}">
                              <a14:shadowObscured xmlns:a14="http://schemas.microsoft.com/office/drawing/2010/main"/>
                            </a:ext>
                          </a:extLst>
                        </pic:spPr>
                      </pic:pic>
                    </a:graphicData>
                  </a:graphic>
                </wp:inline>
              </w:drawing>
            </w:r>
          </w:p>
        </w:tc>
        <w:tc>
          <w:tcPr>
            <w:tcW w:w="3006" w:type="dxa"/>
          </w:tcPr>
          <w:p w:rsidR="00025126" w:rsidRDefault="002918B0" w:rsidP="00F5120A">
            <w:pPr>
              <w:rPr>
                <w:rFonts w:ascii="Arial" w:hAnsi="Arial" w:cs="Arial"/>
                <w:sz w:val="24"/>
                <w:szCs w:val="24"/>
              </w:rPr>
            </w:pPr>
            <w:r>
              <w:rPr>
                <w:rFonts w:ascii="Arial" w:hAnsi="Arial" w:cs="Arial"/>
                <w:sz w:val="24"/>
                <w:szCs w:val="24"/>
              </w:rPr>
              <w:t>Partnership M</w:t>
            </w:r>
            <w:r w:rsidR="00D41136">
              <w:rPr>
                <w:rFonts w:ascii="Arial" w:hAnsi="Arial" w:cs="Arial"/>
                <w:sz w:val="24"/>
                <w:szCs w:val="24"/>
              </w:rPr>
              <w:t>ember</w:t>
            </w:r>
          </w:p>
        </w:tc>
      </w:tr>
      <w:tr w:rsidR="006C76BA" w:rsidTr="00025126">
        <w:tc>
          <w:tcPr>
            <w:tcW w:w="3005" w:type="dxa"/>
          </w:tcPr>
          <w:p w:rsidR="00025126" w:rsidRDefault="002918B0" w:rsidP="00F5120A">
            <w:pPr>
              <w:rPr>
                <w:rFonts w:ascii="Arial" w:hAnsi="Arial" w:cs="Arial"/>
                <w:sz w:val="24"/>
                <w:szCs w:val="24"/>
              </w:rPr>
            </w:pPr>
            <w:r>
              <w:rPr>
                <w:rFonts w:ascii="Arial" w:hAnsi="Arial" w:cs="Arial"/>
                <w:sz w:val="24"/>
                <w:szCs w:val="24"/>
              </w:rPr>
              <w:t>Cassie Warren</w:t>
            </w:r>
          </w:p>
        </w:tc>
        <w:tc>
          <w:tcPr>
            <w:tcW w:w="3005" w:type="dxa"/>
          </w:tcPr>
          <w:p w:rsidR="00025126" w:rsidRDefault="002918B0" w:rsidP="00F5120A">
            <w:pPr>
              <w:rPr>
                <w:rFonts w:ascii="Arial" w:hAnsi="Arial" w:cs="Arial"/>
                <w:sz w:val="24"/>
                <w:szCs w:val="24"/>
              </w:rPr>
            </w:pPr>
            <w:r>
              <w:rPr>
                <w:rFonts w:ascii="Arial" w:hAnsi="Arial" w:cs="Arial"/>
                <w:noProof/>
                <w:sz w:val="24"/>
                <w:szCs w:val="24"/>
                <w:lang w:eastAsia="en-GB"/>
              </w:rPr>
              <w:drawing>
                <wp:inline distT="0" distB="0" distL="0" distR="0">
                  <wp:extent cx="684470" cy="1967865"/>
                  <wp:effectExtent l="5715"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sie signature.jpg"/>
                          <pic:cNvPicPr/>
                        </pic:nvPicPr>
                        <pic:blipFill rotWithShape="1">
                          <a:blip r:embed="rId12" cstate="print">
                            <a:extLst>
                              <a:ext uri="{28A0092B-C50C-407E-A947-70E740481C1C}">
                                <a14:useLocalDpi xmlns:a14="http://schemas.microsoft.com/office/drawing/2010/main" val="0"/>
                              </a:ext>
                            </a:extLst>
                          </a:blip>
                          <a:srcRect l="22616" r="40385"/>
                          <a:stretch/>
                        </pic:blipFill>
                        <pic:spPr bwMode="auto">
                          <a:xfrm rot="5400000">
                            <a:off x="0" y="0"/>
                            <a:ext cx="688794" cy="1980297"/>
                          </a:xfrm>
                          <a:prstGeom prst="rect">
                            <a:avLst/>
                          </a:prstGeom>
                          <a:ln>
                            <a:noFill/>
                          </a:ln>
                          <a:extLst>
                            <a:ext uri="{53640926-AAD7-44D8-BBD7-CCE9431645EC}">
                              <a14:shadowObscured xmlns:a14="http://schemas.microsoft.com/office/drawing/2010/main"/>
                            </a:ext>
                          </a:extLst>
                        </pic:spPr>
                      </pic:pic>
                    </a:graphicData>
                  </a:graphic>
                </wp:inline>
              </w:drawing>
            </w:r>
          </w:p>
        </w:tc>
        <w:tc>
          <w:tcPr>
            <w:tcW w:w="3006" w:type="dxa"/>
          </w:tcPr>
          <w:p w:rsidR="00025126" w:rsidRDefault="002918B0" w:rsidP="002918B0">
            <w:pPr>
              <w:rPr>
                <w:rFonts w:ascii="Arial" w:hAnsi="Arial" w:cs="Arial"/>
                <w:sz w:val="24"/>
                <w:szCs w:val="24"/>
              </w:rPr>
            </w:pPr>
            <w:r>
              <w:rPr>
                <w:rFonts w:ascii="Arial" w:hAnsi="Arial" w:cs="Arial"/>
                <w:sz w:val="24"/>
                <w:szCs w:val="24"/>
              </w:rPr>
              <w:t>Partnership Member</w:t>
            </w:r>
          </w:p>
        </w:tc>
      </w:tr>
      <w:tr w:rsidR="006C76BA" w:rsidTr="00025126">
        <w:tc>
          <w:tcPr>
            <w:tcW w:w="3005" w:type="dxa"/>
          </w:tcPr>
          <w:p w:rsidR="00025126" w:rsidRDefault="006C76BA" w:rsidP="00F5120A">
            <w:pPr>
              <w:rPr>
                <w:rFonts w:ascii="Arial" w:hAnsi="Arial" w:cs="Arial"/>
                <w:sz w:val="24"/>
                <w:szCs w:val="24"/>
              </w:rPr>
            </w:pPr>
            <w:r>
              <w:rPr>
                <w:rFonts w:ascii="Arial" w:hAnsi="Arial" w:cs="Arial"/>
                <w:sz w:val="24"/>
                <w:szCs w:val="24"/>
              </w:rPr>
              <w:t>Sarah Kavanagh</w:t>
            </w:r>
          </w:p>
        </w:tc>
        <w:tc>
          <w:tcPr>
            <w:tcW w:w="3005" w:type="dxa"/>
          </w:tcPr>
          <w:p w:rsidR="00025126" w:rsidRDefault="006C76BA" w:rsidP="00F5120A">
            <w:pPr>
              <w:rPr>
                <w:rFonts w:ascii="Arial" w:hAnsi="Arial" w:cs="Arial"/>
                <w:sz w:val="24"/>
                <w:szCs w:val="24"/>
              </w:rPr>
            </w:pPr>
            <w:r>
              <w:rPr>
                <w:rFonts w:ascii="Arial" w:hAnsi="Arial" w:cs="Arial"/>
                <w:noProof/>
                <w:sz w:val="24"/>
                <w:szCs w:val="24"/>
                <w:lang w:eastAsia="en-GB"/>
              </w:rPr>
              <w:drawing>
                <wp:inline distT="0" distB="0" distL="0" distR="0">
                  <wp:extent cx="2444115"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rah signature.png"/>
                          <pic:cNvPicPr/>
                        </pic:nvPicPr>
                        <pic:blipFill rotWithShape="1">
                          <a:blip r:embed="rId13" cstate="print">
                            <a:extLst>
                              <a:ext uri="{28A0092B-C50C-407E-A947-70E740481C1C}">
                                <a14:useLocalDpi xmlns:a14="http://schemas.microsoft.com/office/drawing/2010/main" val="0"/>
                              </a:ext>
                            </a:extLst>
                          </a:blip>
                          <a:srcRect t="20305" b="18771"/>
                          <a:stretch/>
                        </pic:blipFill>
                        <pic:spPr bwMode="auto">
                          <a:xfrm>
                            <a:off x="0" y="0"/>
                            <a:ext cx="2467815" cy="692450"/>
                          </a:xfrm>
                          <a:prstGeom prst="rect">
                            <a:avLst/>
                          </a:prstGeom>
                          <a:ln>
                            <a:noFill/>
                          </a:ln>
                          <a:extLst>
                            <a:ext uri="{53640926-AAD7-44D8-BBD7-CCE9431645EC}">
                              <a14:shadowObscured xmlns:a14="http://schemas.microsoft.com/office/drawing/2010/main"/>
                            </a:ext>
                          </a:extLst>
                        </pic:spPr>
                      </pic:pic>
                    </a:graphicData>
                  </a:graphic>
                </wp:inline>
              </w:drawing>
            </w:r>
          </w:p>
        </w:tc>
        <w:tc>
          <w:tcPr>
            <w:tcW w:w="3006" w:type="dxa"/>
          </w:tcPr>
          <w:p w:rsidR="00025126" w:rsidRDefault="006C76BA" w:rsidP="00F5120A">
            <w:pPr>
              <w:rPr>
                <w:rFonts w:ascii="Arial" w:hAnsi="Arial" w:cs="Arial"/>
                <w:sz w:val="24"/>
                <w:szCs w:val="24"/>
              </w:rPr>
            </w:pPr>
            <w:r>
              <w:rPr>
                <w:rFonts w:ascii="Arial" w:hAnsi="Arial" w:cs="Arial"/>
                <w:sz w:val="24"/>
                <w:szCs w:val="24"/>
              </w:rPr>
              <w:t>Partnership Member</w:t>
            </w:r>
          </w:p>
        </w:tc>
      </w:tr>
      <w:tr w:rsidR="006C76BA" w:rsidTr="00025126">
        <w:tc>
          <w:tcPr>
            <w:tcW w:w="3005" w:type="dxa"/>
          </w:tcPr>
          <w:p w:rsidR="00025126" w:rsidRDefault="00025126" w:rsidP="00F5120A">
            <w:pPr>
              <w:rPr>
                <w:rFonts w:ascii="Arial" w:hAnsi="Arial" w:cs="Arial"/>
                <w:sz w:val="24"/>
                <w:szCs w:val="24"/>
              </w:rPr>
            </w:pPr>
          </w:p>
        </w:tc>
        <w:tc>
          <w:tcPr>
            <w:tcW w:w="3005" w:type="dxa"/>
          </w:tcPr>
          <w:p w:rsidR="00025126" w:rsidRDefault="00025126" w:rsidP="00F5120A">
            <w:pPr>
              <w:rPr>
                <w:rFonts w:ascii="Arial" w:hAnsi="Arial" w:cs="Arial"/>
                <w:sz w:val="24"/>
                <w:szCs w:val="24"/>
              </w:rPr>
            </w:pPr>
          </w:p>
        </w:tc>
        <w:tc>
          <w:tcPr>
            <w:tcW w:w="3006" w:type="dxa"/>
          </w:tcPr>
          <w:p w:rsidR="00025126" w:rsidRDefault="00025126" w:rsidP="00F5120A">
            <w:pPr>
              <w:rPr>
                <w:rFonts w:ascii="Arial" w:hAnsi="Arial" w:cs="Arial"/>
                <w:sz w:val="24"/>
                <w:szCs w:val="24"/>
              </w:rPr>
            </w:pPr>
          </w:p>
        </w:tc>
        <w:bookmarkStart w:id="0" w:name="_GoBack"/>
        <w:bookmarkEnd w:id="0"/>
      </w:tr>
      <w:tr w:rsidR="006C76BA" w:rsidTr="00025126">
        <w:tc>
          <w:tcPr>
            <w:tcW w:w="3005" w:type="dxa"/>
          </w:tcPr>
          <w:p w:rsidR="00025126" w:rsidRDefault="00025126" w:rsidP="00F5120A">
            <w:pPr>
              <w:rPr>
                <w:rFonts w:ascii="Arial" w:hAnsi="Arial" w:cs="Arial"/>
                <w:sz w:val="24"/>
                <w:szCs w:val="24"/>
              </w:rPr>
            </w:pPr>
          </w:p>
        </w:tc>
        <w:tc>
          <w:tcPr>
            <w:tcW w:w="3005" w:type="dxa"/>
          </w:tcPr>
          <w:p w:rsidR="00025126" w:rsidRDefault="00025126" w:rsidP="00F5120A">
            <w:pPr>
              <w:rPr>
                <w:rFonts w:ascii="Arial" w:hAnsi="Arial" w:cs="Arial"/>
                <w:sz w:val="24"/>
                <w:szCs w:val="24"/>
              </w:rPr>
            </w:pPr>
          </w:p>
        </w:tc>
        <w:tc>
          <w:tcPr>
            <w:tcW w:w="3006" w:type="dxa"/>
          </w:tcPr>
          <w:p w:rsidR="00025126" w:rsidRDefault="00025126" w:rsidP="00F5120A">
            <w:pPr>
              <w:rPr>
                <w:rFonts w:ascii="Arial" w:hAnsi="Arial" w:cs="Arial"/>
                <w:sz w:val="24"/>
                <w:szCs w:val="24"/>
              </w:rPr>
            </w:pPr>
          </w:p>
        </w:tc>
      </w:tr>
      <w:tr w:rsidR="006C76BA" w:rsidTr="00025126">
        <w:tc>
          <w:tcPr>
            <w:tcW w:w="3005" w:type="dxa"/>
          </w:tcPr>
          <w:p w:rsidR="00025126" w:rsidRDefault="00025126" w:rsidP="00F5120A">
            <w:pPr>
              <w:rPr>
                <w:rFonts w:ascii="Arial" w:hAnsi="Arial" w:cs="Arial"/>
                <w:sz w:val="24"/>
                <w:szCs w:val="24"/>
              </w:rPr>
            </w:pPr>
          </w:p>
        </w:tc>
        <w:tc>
          <w:tcPr>
            <w:tcW w:w="3005" w:type="dxa"/>
          </w:tcPr>
          <w:p w:rsidR="00025126" w:rsidRDefault="00025126" w:rsidP="00F5120A">
            <w:pPr>
              <w:rPr>
                <w:rFonts w:ascii="Arial" w:hAnsi="Arial" w:cs="Arial"/>
                <w:sz w:val="24"/>
                <w:szCs w:val="24"/>
              </w:rPr>
            </w:pPr>
          </w:p>
        </w:tc>
        <w:tc>
          <w:tcPr>
            <w:tcW w:w="3006" w:type="dxa"/>
          </w:tcPr>
          <w:p w:rsidR="00025126" w:rsidRDefault="00025126" w:rsidP="00F5120A">
            <w:pPr>
              <w:rPr>
                <w:rFonts w:ascii="Arial" w:hAnsi="Arial" w:cs="Arial"/>
                <w:sz w:val="24"/>
                <w:szCs w:val="24"/>
              </w:rPr>
            </w:pPr>
          </w:p>
        </w:tc>
      </w:tr>
      <w:tr w:rsidR="006C76BA" w:rsidTr="00025126">
        <w:tc>
          <w:tcPr>
            <w:tcW w:w="3005" w:type="dxa"/>
          </w:tcPr>
          <w:p w:rsidR="00025126" w:rsidRDefault="00025126" w:rsidP="00F5120A">
            <w:pPr>
              <w:rPr>
                <w:rFonts w:ascii="Arial" w:hAnsi="Arial" w:cs="Arial"/>
                <w:sz w:val="24"/>
                <w:szCs w:val="24"/>
              </w:rPr>
            </w:pPr>
          </w:p>
        </w:tc>
        <w:tc>
          <w:tcPr>
            <w:tcW w:w="3005" w:type="dxa"/>
          </w:tcPr>
          <w:p w:rsidR="00025126" w:rsidRDefault="00025126" w:rsidP="00F5120A">
            <w:pPr>
              <w:rPr>
                <w:rFonts w:ascii="Arial" w:hAnsi="Arial" w:cs="Arial"/>
                <w:sz w:val="24"/>
                <w:szCs w:val="24"/>
              </w:rPr>
            </w:pPr>
          </w:p>
        </w:tc>
        <w:tc>
          <w:tcPr>
            <w:tcW w:w="3006" w:type="dxa"/>
          </w:tcPr>
          <w:p w:rsidR="00025126" w:rsidRDefault="00025126" w:rsidP="00F5120A">
            <w:pPr>
              <w:rPr>
                <w:rFonts w:ascii="Arial" w:hAnsi="Arial" w:cs="Arial"/>
                <w:sz w:val="24"/>
                <w:szCs w:val="24"/>
              </w:rPr>
            </w:pPr>
          </w:p>
        </w:tc>
      </w:tr>
    </w:tbl>
    <w:p w:rsidR="00025126" w:rsidRPr="00F5120A" w:rsidRDefault="00025126" w:rsidP="00F5120A">
      <w:pPr>
        <w:rPr>
          <w:rFonts w:ascii="Arial" w:hAnsi="Arial" w:cs="Arial"/>
          <w:sz w:val="24"/>
          <w:szCs w:val="24"/>
        </w:rPr>
      </w:pPr>
    </w:p>
    <w:p w:rsidR="00F5120A" w:rsidRPr="00F5120A" w:rsidRDefault="00F5120A" w:rsidP="00F5120A">
      <w:pPr>
        <w:rPr>
          <w:rFonts w:ascii="Arial" w:hAnsi="Arial" w:cs="Arial"/>
          <w:sz w:val="24"/>
          <w:szCs w:val="24"/>
        </w:rPr>
      </w:pPr>
      <w:r w:rsidRPr="00F5120A">
        <w:rPr>
          <w:rFonts w:ascii="Arial" w:hAnsi="Arial" w:cs="Arial"/>
          <w:sz w:val="24"/>
          <w:szCs w:val="24"/>
        </w:rPr>
        <w:t xml:space="preserve"> </w:t>
      </w:r>
    </w:p>
    <w:p w:rsidR="00F5120A" w:rsidRPr="00F5120A" w:rsidRDefault="00F5120A" w:rsidP="00F5120A">
      <w:pPr>
        <w:rPr>
          <w:rFonts w:ascii="Arial" w:hAnsi="Arial" w:cs="Arial"/>
          <w:sz w:val="24"/>
          <w:szCs w:val="24"/>
        </w:rPr>
      </w:pPr>
      <w:r w:rsidRPr="00F5120A">
        <w:rPr>
          <w:rFonts w:ascii="Arial" w:hAnsi="Arial" w:cs="Arial"/>
          <w:sz w:val="24"/>
          <w:szCs w:val="24"/>
        </w:rPr>
        <w:t xml:space="preserve"> </w:t>
      </w:r>
    </w:p>
    <w:p w:rsidR="00F5120A" w:rsidRPr="00F5120A" w:rsidRDefault="00F5120A" w:rsidP="00F5120A">
      <w:pPr>
        <w:rPr>
          <w:rFonts w:ascii="Arial" w:hAnsi="Arial" w:cs="Arial"/>
          <w:sz w:val="24"/>
          <w:szCs w:val="24"/>
        </w:rPr>
      </w:pPr>
      <w:r w:rsidRPr="00F5120A">
        <w:rPr>
          <w:rFonts w:ascii="Arial" w:hAnsi="Arial" w:cs="Arial"/>
          <w:sz w:val="24"/>
          <w:szCs w:val="24"/>
        </w:rPr>
        <w:t xml:space="preserve"> </w:t>
      </w:r>
    </w:p>
    <w:p w:rsidR="003F6280" w:rsidRPr="00F5120A" w:rsidRDefault="003F6280" w:rsidP="003F6280">
      <w:pPr>
        <w:rPr>
          <w:rFonts w:ascii="Arial" w:hAnsi="Arial" w:cs="Arial"/>
          <w:sz w:val="24"/>
          <w:szCs w:val="24"/>
        </w:rPr>
      </w:pPr>
    </w:p>
    <w:p w:rsidR="002440C9" w:rsidRPr="002440C9" w:rsidRDefault="002440C9">
      <w:pPr>
        <w:rPr>
          <w:rFonts w:ascii="Arial" w:hAnsi="Arial" w:cs="Arial"/>
          <w:sz w:val="24"/>
          <w:szCs w:val="24"/>
          <w:lang w:val="en-US"/>
        </w:rPr>
      </w:pPr>
    </w:p>
    <w:p w:rsidR="002440C9" w:rsidRPr="002440C9" w:rsidRDefault="002440C9">
      <w:pPr>
        <w:rPr>
          <w:lang w:val="en-US"/>
        </w:rPr>
      </w:pPr>
    </w:p>
    <w:sectPr w:rsidR="002440C9" w:rsidRPr="002440C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82" w:rsidRDefault="00495482" w:rsidP="00025126">
      <w:pPr>
        <w:spacing w:after="0" w:line="240" w:lineRule="auto"/>
      </w:pPr>
      <w:r>
        <w:separator/>
      </w:r>
    </w:p>
  </w:endnote>
  <w:endnote w:type="continuationSeparator" w:id="0">
    <w:p w:rsidR="00495482" w:rsidRDefault="00495482" w:rsidP="0002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26" w:rsidRPr="00025126" w:rsidRDefault="00025126">
    <w:pPr>
      <w:pStyle w:val="Footer"/>
      <w:rPr>
        <w:rFonts w:ascii="Arial" w:hAnsi="Arial" w:cs="Arial"/>
      </w:rPr>
    </w:pPr>
    <w:r w:rsidRPr="00025126">
      <w:rPr>
        <w:rFonts w:ascii="Arial" w:hAnsi="Arial" w:cs="Arial"/>
      </w:rPr>
      <w:t>RWT Constitution – updated Sept 2020</w:t>
    </w:r>
  </w:p>
  <w:p w:rsidR="00025126" w:rsidRDefault="0002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82" w:rsidRDefault="00495482" w:rsidP="00025126">
      <w:pPr>
        <w:spacing w:after="0" w:line="240" w:lineRule="auto"/>
      </w:pPr>
      <w:r>
        <w:separator/>
      </w:r>
    </w:p>
  </w:footnote>
  <w:footnote w:type="continuationSeparator" w:id="0">
    <w:p w:rsidR="00495482" w:rsidRDefault="00495482" w:rsidP="0002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26" w:rsidRDefault="00025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1C6"/>
    <w:multiLevelType w:val="hybridMultilevel"/>
    <w:tmpl w:val="D3C48D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B33F0"/>
    <w:multiLevelType w:val="hybridMultilevel"/>
    <w:tmpl w:val="60EA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AE0"/>
    <w:multiLevelType w:val="hybridMultilevel"/>
    <w:tmpl w:val="3912C65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86741"/>
    <w:multiLevelType w:val="hybridMultilevel"/>
    <w:tmpl w:val="FB1E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01FBC"/>
    <w:multiLevelType w:val="hybridMultilevel"/>
    <w:tmpl w:val="7360BA7E"/>
    <w:lvl w:ilvl="0" w:tplc="17C09F4C">
      <w:numFmt w:val="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D2E68"/>
    <w:multiLevelType w:val="hybridMultilevel"/>
    <w:tmpl w:val="04CC50F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1F4A7E91"/>
    <w:multiLevelType w:val="hybridMultilevel"/>
    <w:tmpl w:val="AAFE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61AF"/>
    <w:multiLevelType w:val="hybridMultilevel"/>
    <w:tmpl w:val="A116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E4E46"/>
    <w:multiLevelType w:val="hybridMultilevel"/>
    <w:tmpl w:val="40EE69F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32EE7F30"/>
    <w:multiLevelType w:val="hybridMultilevel"/>
    <w:tmpl w:val="FCC489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C31CB4"/>
    <w:multiLevelType w:val="hybridMultilevel"/>
    <w:tmpl w:val="DD406FDA"/>
    <w:lvl w:ilvl="0" w:tplc="17C09F4C">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4693B"/>
    <w:multiLevelType w:val="multilevel"/>
    <w:tmpl w:val="E4E849A2"/>
    <w:lvl w:ilvl="0">
      <w:start w:val="4"/>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797926"/>
    <w:multiLevelType w:val="hybridMultilevel"/>
    <w:tmpl w:val="64B6F9D0"/>
    <w:lvl w:ilvl="0" w:tplc="0026237C">
      <w:start w:val="1"/>
      <w:numFmt w:val="decimal"/>
      <w:lvlText w:val="%1."/>
      <w:lvlJc w:val="left"/>
      <w:pPr>
        <w:tabs>
          <w:tab w:val="num" w:pos="360"/>
        </w:tabs>
        <w:ind w:left="360" w:hanging="360"/>
      </w:pPr>
      <w:rPr>
        <w:b/>
      </w:rPr>
    </w:lvl>
    <w:lvl w:ilvl="1" w:tplc="08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01E0A04"/>
    <w:multiLevelType w:val="hybridMultilevel"/>
    <w:tmpl w:val="DD049D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527E8"/>
    <w:multiLevelType w:val="hybridMultilevel"/>
    <w:tmpl w:val="590EE928"/>
    <w:lvl w:ilvl="0" w:tplc="17C09F4C">
      <w:numFmt w:val="bullet"/>
      <w:lvlText w:val="-"/>
      <w:lvlJc w:val="left"/>
      <w:pPr>
        <w:tabs>
          <w:tab w:val="num" w:pos="360"/>
        </w:tabs>
        <w:ind w:left="360" w:hanging="360"/>
      </w:pPr>
      <w:rPr>
        <w:rFonts w:ascii="Arial" w:eastAsia="Times New Roman" w:hAnsi="Arial" w:cs="Arial" w:hint="default"/>
      </w:rPr>
    </w:lvl>
    <w:lvl w:ilvl="1" w:tplc="399A4B2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14"/>
  </w:num>
  <w:num w:numId="4">
    <w:abstractNumId w:val="1"/>
  </w:num>
  <w:num w:numId="5">
    <w:abstractNumId w:val="6"/>
  </w:num>
  <w:num w:numId="6">
    <w:abstractNumId w:val="3"/>
  </w:num>
  <w:num w:numId="7">
    <w:abstractNumId w:val="4"/>
  </w:num>
  <w:num w:numId="8">
    <w:abstractNumId w:val="10"/>
  </w:num>
  <w:num w:numId="9">
    <w:abstractNumId w:val="13"/>
  </w:num>
  <w:num w:numId="10">
    <w:abstractNumId w:val="7"/>
  </w:num>
  <w:num w:numId="11">
    <w:abstractNumId w:val="12"/>
  </w:num>
  <w:num w:numId="12">
    <w:abstractNumId w:val="8"/>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C9"/>
    <w:rsid w:val="00025126"/>
    <w:rsid w:val="00081940"/>
    <w:rsid w:val="00126D34"/>
    <w:rsid w:val="001B6014"/>
    <w:rsid w:val="002440C9"/>
    <w:rsid w:val="002918B0"/>
    <w:rsid w:val="003E1EB8"/>
    <w:rsid w:val="003F6280"/>
    <w:rsid w:val="0048164F"/>
    <w:rsid w:val="00495482"/>
    <w:rsid w:val="00531161"/>
    <w:rsid w:val="00591B4A"/>
    <w:rsid w:val="006C76BA"/>
    <w:rsid w:val="007820D2"/>
    <w:rsid w:val="00986D68"/>
    <w:rsid w:val="009B4F85"/>
    <w:rsid w:val="00BD2D46"/>
    <w:rsid w:val="00D41136"/>
    <w:rsid w:val="00E155E3"/>
    <w:rsid w:val="00E63422"/>
    <w:rsid w:val="00E96D34"/>
    <w:rsid w:val="00EE6627"/>
    <w:rsid w:val="00F5120A"/>
    <w:rsid w:val="00F56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FAC5C"/>
  <w15:chartTrackingRefBased/>
  <w15:docId w15:val="{7DB830E0-CE2E-489A-94FA-5B947B04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C9"/>
    <w:pPr>
      <w:ind w:left="720"/>
      <w:contextualSpacing/>
    </w:pPr>
  </w:style>
  <w:style w:type="paragraph" w:customStyle="1" w:styleId="yiv207500690msonormal">
    <w:name w:val="yiv207500690msonormal"/>
    <w:basedOn w:val="Normal"/>
    <w:rsid w:val="002440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F62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26"/>
  </w:style>
  <w:style w:type="paragraph" w:styleId="Footer">
    <w:name w:val="footer"/>
    <w:basedOn w:val="Normal"/>
    <w:link w:val="FooterChar"/>
    <w:uiPriority w:val="99"/>
    <w:unhideWhenUsed/>
    <w:rsid w:val="00025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1649-C572-4174-9A8C-CA68D424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Bibby</dc:creator>
  <cp:keywords/>
  <dc:description/>
  <cp:lastModifiedBy>Heidi Bibby</cp:lastModifiedBy>
  <cp:revision>9</cp:revision>
  <dcterms:created xsi:type="dcterms:W3CDTF">2020-07-24T13:20:00Z</dcterms:created>
  <dcterms:modified xsi:type="dcterms:W3CDTF">2021-02-23T15:39:00Z</dcterms:modified>
</cp:coreProperties>
</file>